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20" w:lineRule="exact"/>
        <w:ind w:firstLine="1" w:left="-436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Calibri" w:hAnsi="Calibri" w:cs="Calibri" w:eastAsia="Calibri"/>
          <w:sz w:val="3638"/>
          <w:szCs w:val="3638"/>
          <w:color w:val="#FFFFFF"/>
          <w:b/>
          <w:bCs/>
          <w:noProof/>
        </w:rPr>
        <w:pict>
          <v:shape type="#_x0000_t75" style="position:absolute;margin-left:25.50pt;width:173.25pt;height:34.50pt;z-index:3818;mso-position-horizontal-relative:page;margin-top:31pt;mso-position-vertical-relative:paragraph;">
            <v:imagedata r:id="rId_nSfO" o:title="Image28"/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15" coordorigin="1725,15191" coordsize="9720,15" o:spt="12" path="m1725,15198l11445,15198">
            <v:stroke joinstyle="miter"/>
          </v:shapetype>
          <v:shape id="WS_Shape 15" type="Shape 15" style="position:absolute;left:0;text-align:left;margin-left:85.25pt;width:488.00pt;height:2.75pt;mso-position-horizontal-relative:page;margin-top:747pt;mso-position-vertical-relative:paragraph;z-index:3815" filled="f" stroked="t" strokeweight="0.75pt" strokecolor="#92806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-375"/>
        <w:tblBorders>
          <w:top w:val="nil" w:sz="0" w:space="0" w:color="000000"/>
          <w:left w:val="nil" w:sz="0" w:space="0" w:color="000000"/>
          <w:bottom w:val="nil" w:sz="0" w:space="0" w:color="000000"/>
          <w:right w:val="nil" w:sz="0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160"/>
        <w:gridCol w:w="7020"/>
      </w:tblGrid>
      <w:tr>
        <w:trPr>
          <w:trHeight w:val="1568" w:hRule="atLeast"/>
        </w:trPr>
        <w:tc>
          <w:tcPr>
            <w:tcBorders>
              <w:bottom w:val="nil" w:sz="0" w:space="0" w:color="000000"/>
              <w:right w:val="nil" w:sz="0" w:space="0" w:color="000000"/>
            </w:tcBorders>
            <w:tcW w:w="4160" w:type="dxa"/>
          </w:tcPr>
          <w:p>
            <w:pPr>
              <w:spacing w:before="95" w:after="0" w:line="210" w:lineRule="exact"/>
              <w:ind w:firstLine="1" w:left="276"/>
              <w:jc w:val="left"/>
              <w:rPr>
                <w:rFonts w:ascii="Calibri" w:hAnsi="Calibri" w:cs="Calibri" w:eastAsia="Calibri"/>
                <w:sz w:val="21"/>
                <w:szCs w:val="21"/>
                <w:color w:val="#000000"/>
                <w:noProof/>
              </w:rPr>
            </w:pPr>
          </w:p>
        </w:tc>
        <w:tc>
          <w:tcPr>
            <w:tcBorders>
              <w:top w:val="nil" w:sz="0" w:space="0" w:color="000000"/>
              <w:bottom w:val="nil" w:sz="0" w:space="0" w:color="000000"/>
              <w:left w:val="nil" w:sz="0" w:space="0" w:color="000000"/>
              <w:right w:val="nil" w:sz="0" w:space="0" w:color="000000"/>
            </w:tcBorders>
            <w:shd w:fill="928060" w:color="000000" w:val="clear"/>
            <w:tcW w:w="7020" w:type="dxa"/>
          </w:tcPr>
          <w:p>
            <w:pPr>
              <w:spacing w:before="95" w:after="0" w:line="210" w:lineRule="exact"/>
              <w:ind w:firstLine="1" w:left="276"/>
              <w:jc w:val="left"/>
              <w:rPr>
                <w:rFonts w:ascii="Calibri" w:hAnsi="Calibri" w:cs="Calibri" w:eastAsia="Calibri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#000000"/>
                <w:spacing w:val="-1"/>
                <w:noProof/>
              </w:rPr>
              <w:t>[table_report]</w:t>
            </w:r>
          </w:p>
          <w:p>
            <w:pPr>
              <w:spacing w:before="264" w:after="0" w:line="435" w:lineRule="exact"/>
              <w:ind w:firstLine="1" w:left="276"/>
              <w:jc w:val="left"/>
              <w:rPr>
                <w:rFonts w:ascii="SimHei" w:hAnsi="SimHei" w:cs="SimHei" w:eastAsia="SimHei"/>
                <w:sz w:val="44"/>
                <w:szCs w:val="44"/>
                <w:color w:val="#FFFFFF"/>
                <w:b/>
                <w:bCs/>
                <w:spacing w:val="48"/>
                <w:noProof/>
              </w:rPr>
            </w:pPr>
            <w:r>
              <w:rPr>
                <w:rFonts w:ascii="SimHei" w:hAnsi="SimHei" w:cs="SimHei" w:eastAsia="SimHei"/>
                <w:sz w:val="44"/>
                <w:szCs w:val="44"/>
                <w:color w:val="#FFFFFF"/>
                <w:b/>
                <w:bCs/>
                <w:spacing w:val="3"/>
                <w:noProof/>
              </w:rPr>
              <w:t>基金周报(0425-0501)</w:t>
            </w:r>
          </w:p>
        </w:tc>
      </w:tr>
      <w:tr>
        <w:trPr>
          <w:trHeight w:val="192" w:hRule="exact"/>
        </w:trPr>
        <w:tc>
          <w:tcPr>
            <w:tcBorders>
              <w:top w:val="nil" w:sz="0" w:space="0" w:color="000000"/>
              <w:bottom w:val="nil" w:sz="0" w:space="0" w:color="000000"/>
              <w:right w:val="nil" w:sz="0" w:space="0" w:color="000000"/>
            </w:tcBorders>
            <w:shd w:fill="EAE6DE" w:color="000000" w:val="clear"/>
            <w:tcW w:w="4155" w:type="dxa"/>
            <w:vMerge w:val="restart"/>
          </w:tcPr>
          <w:p>
            <w:pPr>
              <w:spacing w:before="429" w:after="0" w:line="100" w:lineRule="exact"/>
              <w:ind w:firstLine="-210" w:left="555" w:right="941"/>
              <w:jc w:val="left"/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-5"/>
                <w:noProof/>
              </w:rPr>
            </w:pPr>
            <w:r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131"/>
                <w:noProof/>
              </w:rPr>
              <w:t>方</w:t>
            </w:r>
            <w:r>
              <w:rPr>
                <w:rFonts w:ascii="NSimSun" w:hAnsi="NSimSun" w:cs="NSimSun" w:eastAsia="NSimSun"/>
                <w:sz w:val="28"/>
                <w:szCs w:val="28"/>
                <w:color w:val="#928060"/>
                <w:b/>
                <w:bCs/>
                <w:spacing w:val="140"/>
                <w:noProof/>
              </w:rPr>
              <w:t>正</w:t>
            </w:r>
            <w:r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131"/>
                <w:noProof/>
              </w:rPr>
              <w:t>证</w:t>
            </w:r>
            <w:r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131"/>
                <w:noProof/>
              </w:rPr>
              <w:t>券</w:t>
            </w:r>
            <w:r>
              <w:rPr>
                <w:rFonts w:ascii="NSimSun" w:hAnsi="NSimSun" w:cs="NSimSun" w:eastAsia="NSimSun"/>
                <w:sz w:val="28"/>
                <w:szCs w:val="28"/>
                <w:color w:val="#928060"/>
                <w:b/>
                <w:bCs/>
                <w:spacing w:val="141"/>
                <w:noProof/>
              </w:rPr>
              <w:t>研</w:t>
            </w:r>
            <w:r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130"/>
                <w:noProof/>
              </w:rPr>
              <w:t>究</w:t>
            </w:r>
            <w:r>
              <w:rPr>
                <w:rFonts w:ascii="NSimSun" w:hAnsi="NSimSun" w:cs="NSimSun" w:eastAsia="NSimSun"/>
                <w:sz w:val="29"/>
                <w:szCs w:val="29"/>
                <w:color w:val="#928060"/>
                <w:b/>
                <w:bCs/>
                <w:spacing w:val="-5"/>
                <w:noProof/>
              </w:rPr>
              <w:t>所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51"/>
                <w:noProof/>
              </w:rPr>
              <w:t>方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51"/>
                <w:noProof/>
              </w:rPr>
              <w:t>正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51"/>
                <w:noProof/>
              </w:rPr>
              <w:t>证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51"/>
                <w:noProof/>
              </w:rPr>
              <w:t>券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66"/>
                <w:noProof/>
              </w:rPr>
              <w:t>研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51"/>
                <w:noProof/>
              </w:rPr>
              <w:t>究</w:t>
            </w:r>
            <w:r>
              <w:rPr>
                <w:rFonts w:ascii="NSimSun" w:hAnsi="NSimSun" w:cs="NSimSun" w:eastAsia="NSimSun"/>
                <w:sz w:val="29"/>
                <w:szCs w:val="29"/>
                <w:color w:val="#796A4F"/>
                <w:b/>
                <w:bCs/>
                <w:spacing w:val="-25"/>
                <w:noProof/>
              </w:rPr>
              <w:t>所</w:t>
            </w:r>
          </w:p>
          <w:p>
            <w:pPr>
              <w:spacing w:before="322" w:after="0" w:line="225" w:lineRule="exact"/>
              <w:ind w:firstLine="1" w:left="556"/>
              <w:jc w:val="left"/>
              <w:rPr>
                <w:rFonts w:ascii="NSimSun" w:hAnsi="NSimSun" w:cs="NSimSun" w:eastAsia="NSimSun"/>
                <w:sz w:val="23"/>
                <w:szCs w:val="23"/>
                <w:color w:val="#796A4F"/>
                <w:b/>
                <w:bCs/>
                <w:spacing w:val="-43"/>
                <w:noProof/>
              </w:rPr>
            </w:pPr>
            <w:r>
              <w:rPr>
                <w:rFonts w:ascii="NSimSun" w:hAnsi="NSimSun" w:cs="NSimSun" w:eastAsia="NSimSun"/>
                <w:sz w:val="23"/>
                <w:szCs w:val="23"/>
                <w:color w:val="#796A4F"/>
                <w:b/>
                <w:bCs/>
                <w:spacing w:val="-8"/>
                <w:noProof/>
              </w:rPr>
              <w:t>分析师：赵伟</w:t>
            </w:r>
          </w:p>
          <w:p>
            <w:pPr>
              <w:spacing w:before="0" w:after="0" w:line="410" w:lineRule="exact"/>
              <w:ind w:firstLine="1" w:left="555" w:right="52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3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796A4F"/>
                <w:spacing w:val="0"/>
                <w:noProof/>
              </w:rPr>
              <w:t>执业证书编号：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0"/>
                <w:noProof/>
              </w:rPr>
              <w:t>S0510200010009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-9"/>
                <w:noProof/>
              </w:rPr>
              <w:t>Email</w:t>
            </w:r>
            <w:r>
              <w:rPr>
                <w:rFonts w:ascii="NSimSun" w:hAnsi="NSimSun" w:cs="NSimSun" w:eastAsia="NSimSun"/>
                <w:sz w:val="21"/>
                <w:szCs w:val="21"/>
                <w:color w:val="#796A4F"/>
                <w:spacing w:val="-28"/>
                <w:noProof/>
              </w:rPr>
              <w:t>：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FF"/>
                <w:u w:val="single" w:color="0000FF"/>
                <w:spacing w:val="0"/>
                <w:noProof/>
              </w:rPr>
              <w:t>zhaowei@foundersc.com</w:t>
            </w:r>
          </w:p>
          <w:p>
            <w:pPr>
              <w:spacing w:before="0" w:after="0" w:line="357" w:lineRule="exact"/>
              <w:ind w:firstLine="1" w:left="556"/>
              <w:jc w:val="left"/>
              <w:rPr>
                <w:rFonts w:ascii="NSimSun" w:hAnsi="NSimSun" w:cs="NSimSun" w:eastAsia="NSimSun"/>
                <w:sz w:val="23"/>
                <w:szCs w:val="23"/>
                <w:color w:val="#796A4F"/>
                <w:b/>
                <w:bCs/>
                <w:spacing w:val="-48"/>
                <w:noProof/>
              </w:rPr>
            </w:pPr>
          </w:p>
          <w:p>
            <w:pPr>
              <w:spacing w:before="225" w:after="0" w:line="225" w:lineRule="exact"/>
              <w:ind w:firstLine="1" w:left="556"/>
              <w:jc w:val="left"/>
              <w:rPr>
                <w:rFonts w:ascii="NSimSun" w:hAnsi="NSimSun" w:cs="NSimSun" w:eastAsia="NSimSun"/>
                <w:sz w:val="23"/>
                <w:szCs w:val="23"/>
                <w:color w:val="#796A4F"/>
                <w:b/>
                <w:bCs/>
                <w:spacing w:val="-48"/>
                <w:noProof/>
              </w:rPr>
            </w:pPr>
            <w:r>
              <w:rPr>
                <w:rFonts w:ascii="NSimSun" w:hAnsi="NSimSun" w:cs="NSimSun" w:eastAsia="NSimSun"/>
                <w:sz w:val="23"/>
                <w:szCs w:val="23"/>
                <w:color w:val="#796A4F"/>
                <w:b/>
                <w:bCs/>
                <w:spacing w:val="-7"/>
                <w:noProof/>
              </w:rPr>
              <w:t>联系人：龙蒙蒙</w:t>
            </w:r>
          </w:p>
          <w:p>
            <w:pPr>
              <w:spacing w:before="178" w:after="0" w:line="231" w:lineRule="exact"/>
              <w:ind w:firstLine="1" w:left="58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-2"/>
                <w:noProof/>
              </w:rPr>
              <w:t>TEL</w:t>
            </w:r>
            <w:r>
              <w:rPr>
                <w:rFonts w:ascii="NSimSun" w:hAnsi="NSimSun" w:cs="NSimSun" w:eastAsia="NSimSun"/>
                <w:sz w:val="21"/>
                <w:szCs w:val="21"/>
                <w:color w:val="#796A4F"/>
                <w:spacing w:val="-4"/>
                <w:noProof/>
              </w:rPr>
              <w:t>：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1"/>
                <w:noProof/>
              </w:rPr>
              <w:t>0731-85832447</w:t>
            </w:r>
          </w:p>
          <w:p>
            <w:pPr>
              <w:spacing w:before="175" w:after="0" w:line="231" w:lineRule="exact"/>
              <w:ind w:firstLine="1" w:left="0" w:right="100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  <w:color w:val="#0000FF"/>
                <w:u w:val="single" w:color="0000FF"/>
                <w:spacing w:val="2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796A4F"/>
                <w:spacing w:val="-3"/>
                <w:noProof/>
              </w:rPr>
              <w:t>Email</w:t>
            </w:r>
            <w:r>
              <w:rPr>
                <w:rFonts w:ascii="NSimSun" w:hAnsi="NSimSun" w:cs="NSimSun" w:eastAsia="NSimSun"/>
                <w:sz w:val="21"/>
                <w:szCs w:val="21"/>
                <w:color w:val="#796A4F"/>
                <w:spacing w:val="2"/>
                <w:noProof/>
              </w:rPr>
              <w:t>：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FF"/>
                <w:u w:val="single" w:color="0000FF"/>
                <w:spacing w:val="1"/>
                <w:noProof/>
              </w:rPr>
              <w:t>longmengmeng@foundersc.com</w:t>
            </w: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20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0" w:after="0" w:line="265" w:lineRule="exact"/>
              <w:ind w:firstLine="1" w:left="0" w:right="21140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</w:p>
          <w:p>
            <w:pPr>
              <w:spacing w:before="210" w:after="0" w:line="210" w:lineRule="exact"/>
              <w:ind w:firstLine="1" w:left="0" w:right="200"/>
              <w:jc w:val="right"/>
              <w:rPr>
                <w:rFonts w:ascii="NSimSun" w:hAnsi="NSimSun" w:cs="NSimSun" w:eastAsia="NSimSun"/>
                <w:sz w:val="21"/>
                <w:szCs w:val="21"/>
                <w:color w:val="#796A4F"/>
                <w:spacing w:val="8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796A4F"/>
                <w:spacing w:val="0"/>
                <w:noProof/>
              </w:rPr>
              <w:t>请务必阅读最后特别声明与免责条款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  <w:left w:val="nil" w:sz="0" w:space="0" w:color="000000"/>
              <w:right w:val="nil" w:sz="0" w:space="0" w:color="000000"/>
            </w:tcBorders>
            <w:shd w:fill="AA0911" w:color="000000" w:val="clear"/>
            <w:tcW w:w="7020" w:type="dxa"/>
            <w:vMerge w:val="restart"/>
          </w:tcPr>
          <w:p>
            <w:pPr>
              <w:spacing w:before="429" w:after="0" w:line="152" w:lineRule="exact"/>
              <w:ind w:firstLine="-210" w:left="555" w:right="941"/>
              <w:jc w:val="left"/>
              <w:rPr>
                <w:rFonts w:ascii="NSimSun" w:hAnsi="NSimSun" w:cs="NSimSun" w:eastAsia="NSimSun"/>
                <w:sz w:val="15"/>
                <w:szCs w:val="15"/>
                <w:color w:val="#928060"/>
                <w:b/>
                <w:bCs/>
                <w:noProof/>
              </w:rPr>
            </w:pPr>
          </w:p>
        </w:tc>
      </w:tr>
      <w:tr>
        <w:trPr>
          <w:trHeight w:val="260" w:hRule="exact"/>
        </w:trPr>
        <w:tc>
          <w:tcPr>
            <w:tcBorders>
              <w:top w:val="none" w:sz="0" w:space="0" w:color="000000"/>
              <w:bottom w:val="nil" w:sz="0" w:space="0" w:color="000000"/>
              <w:right w:val="nil" w:sz="0" w:space="0" w:color="000000"/>
            </w:tcBorders>
            <w:shd w:fill="EAE6DE" w:color="000000" w:val="clear"/>
            <w:tcW w:w="4155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  <w:bottom w:val="nil" w:sz="0" w:space="0" w:color="000000"/>
              <w:left w:val="nil" w:sz="0" w:space="0" w:color="000000"/>
              <w:right w:val="nil" w:sz="0" w:space="0" w:color="000000"/>
            </w:tcBorders>
            <w:shd w:fill="AA0911" w:color="000000" w:val="clear"/>
            <w:tcW w:w="7020" w:type="dxa"/>
            <w:vMerge/>
          </w:tcPr>
          <w:p>
            <w:pPr>
              <w:rPr w:sz="5" w:szCs="5"/>
            </w:pPr>
          </w:p>
        </w:tc>
      </w:tr>
      <w:tr>
        <w:trPr>
          <w:trHeight w:val="420" w:hRule="exact"/>
        </w:trPr>
        <w:tc>
          <w:tcPr>
            <w:tcBorders>
              <w:top w:val="none" w:sz="0" w:space="0" w:color="000000"/>
              <w:bottom w:val="nil" w:sz="0" w:space="0" w:color="000000"/>
              <w:right w:val="nil" w:sz="0" w:space="0" w:color="000000"/>
            </w:tcBorders>
            <w:shd w:fill="EAE6DE" w:color="000000" w:val="clear"/>
            <w:tcW w:w="4155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il" w:sz="0" w:space="0" w:color="000000"/>
              <w:bottom w:val="nil" w:sz="0" w:space="0" w:color="000000"/>
              <w:left w:val="nil" w:sz="0" w:space="0" w:color="000000"/>
              <w:right w:val="nil" w:sz="0" w:space="0" w:color="000000"/>
            </w:tcBorders>
            <w:shd w:fill="D2C9B8" w:color="000000" w:val="clear"/>
            <w:vAlign w:val="center"/>
            <w:tcW w:w="7020" w:type="dxa"/>
          </w:tcPr>
          <w:p>
            <w:pPr>
              <w:spacing w:before="0" w:after="0" w:line="210" w:lineRule="exact"/>
              <w:ind w:firstLine="1" w:left="0" w:right="1520"/>
              <w:jc w:val="right"/>
              <w:rPr>
                <w:rFonts w:ascii="Times New Roman" w:hAnsi="Times New Roman" w:cs="Times New Roman" w:eastAsia="Times New Roman"/>
                <w:sz w:val="21"/>
                <w:szCs w:val="21"/>
                <w:color w:val="#FFFFFF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FFFFFF"/>
                <w:spacing w:val="0"/>
                <w:noProof/>
              </w:rPr>
              <w:t>2011.05.03</w:t>
            </w:r>
          </w:p>
        </w:tc>
      </w:tr>
      <w:tr>
        <w:trPr>
          <w:trHeight w:val="220" w:hRule="exact"/>
        </w:trPr>
        <w:tc>
          <w:tcPr>
            <w:tcBorders>
              <w:top w:val="none" w:sz="0" w:space="0" w:color="000000"/>
              <w:bottom w:val="nil" w:sz="0" w:space="0" w:color="000000"/>
              <w:right w:val="nil" w:sz="0" w:space="0" w:color="000000"/>
            </w:tcBorders>
            <w:shd w:fill="EAE6DE" w:color="000000" w:val="clear"/>
            <w:tcW w:w="4155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il" w:sz="0" w:space="0" w:color="000000"/>
              <w:bottom w:val="nil" w:sz="0" w:space="0" w:color="000000"/>
              <w:left w:val="nil" w:sz="0" w:space="0" w:color="000000"/>
              <w:right w:val="nil" w:sz="0" w:space="0" w:color="000000"/>
            </w:tcBorders>
            <w:shd w:fill="AA0911" w:color="000000" w:val="clear"/>
            <w:tcW w:w="7020" w:type="dxa"/>
          </w:tcPr>
          <w:p>
            <w:pPr>
              <w:spacing w:before="429" w:after="0" w:line="180" w:lineRule="exact"/>
              <w:ind w:firstLine="-210" w:left="555" w:right="941"/>
              <w:jc w:val="left"/>
              <w:rPr>
                <w:rFonts w:ascii="NSimSun" w:hAnsi="NSimSun" w:cs="NSimSun" w:eastAsia="NSimSun"/>
                <w:sz w:val="18"/>
                <w:szCs w:val="18"/>
                <w:color w:val="#928060"/>
                <w:b/>
                <w:bCs/>
                <w:noProof/>
              </w:rPr>
            </w:pPr>
          </w:p>
        </w:tc>
      </w:tr>
      <w:tr>
        <w:trPr>
          <w:trHeight w:val="11943" w:hRule="exact"/>
        </w:trPr>
        <w:tc>
          <w:tcPr>
            <w:tcBorders>
              <w:top w:val="none" w:sz="0" w:space="0" w:color="000000"/>
              <w:bottom w:val="nil" w:sz="0" w:space="0" w:color="000000"/>
              <w:right w:val="nil" w:sz="0" w:space="0" w:color="000000"/>
            </w:tcBorders>
            <w:shd w:fill="EAE6DE" w:color="000000" w:val="clear"/>
            <w:tcW w:w="4155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il" w:sz="0" w:space="0" w:color="000000"/>
              <w:left w:val="nil" w:sz="0" w:space="0" w:color="000000"/>
            </w:tcBorders>
            <w:vAlign w:val="center"/>
            <w:tcW w:w="7020" w:type="dxa"/>
          </w:tcPr>
          <w:p>
            <w:pPr>
              <w:tabs>
                <w:tab w:val="left" w:pos="3040"/>
              </w:tabs>
              <w:spacing w:before="9" w:after="0" w:line="244" w:lineRule="exact"/>
              <w:ind w:firstLine="1" w:left="246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#000000"/>
                <w:spacing w:val="-1"/>
                <w:noProof/>
              </w:rPr>
              <w:t>[table_main]</w:t>
            </w: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-181"/>
                <w:noProof/>
              </w:rPr>
              <w:t>基金动态分析</w:t>
            </w: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  <w:tab/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方正金融工程类模板</w:t>
            </w:r>
          </w:p>
          <w:p>
            <w:pPr>
              <w:spacing w:before="49" w:after="0" w:line="300" w:lineRule="exact"/>
              <w:ind w:firstLine="1" w:left="666" w:right="901"/>
              <w:jc w:val="left"/>
              <w:rPr>
                <w:rFonts w:ascii="NSimSun" w:hAnsi="NSimSun" w:cs="NSimSun" w:eastAsia="NSimSun"/>
                <w:sz w:val="21"/>
                <w:szCs w:val="21"/>
                <w:color w:val="#928060"/>
                <w:spacing w:val="3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3"/>
                <w:noProof/>
              </w:rPr>
              <w:t>近期发行和上市基金：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7"/>
                <w:noProof/>
              </w:rPr>
              <w:t>目前有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9"/>
                <w:noProof/>
              </w:rPr>
              <w:t>26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只基金正在发行或上市。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4"/>
                <w:noProof/>
              </w:rPr>
              <w:t>基金分红：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6"/>
                <w:noProof/>
              </w:rPr>
              <w:t>分红权益登记日在上周的基金有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70"/>
                <w:noProof/>
              </w:rPr>
              <w:t>9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只。</w:t>
            </w:r>
          </w:p>
          <w:p>
            <w:pPr>
              <w:spacing w:before="82" w:after="0" w:line="233" w:lineRule="exact"/>
              <w:ind w:firstLine="1" w:left="667"/>
              <w:jc w:val="left"/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1"/>
                <w:noProof/>
              </w:rPr>
              <w:t>基金经理变动：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6"/>
                <w:noProof/>
              </w:rPr>
              <w:t>上周共发生基金经理变动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59"/>
                <w:noProof/>
              </w:rPr>
              <w:t>7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起。</w:t>
            </w:r>
          </w:p>
          <w:p>
            <w:pPr>
              <w:spacing w:before="42" w:after="0" w:line="240" w:lineRule="exact"/>
              <w:ind w:firstLine="1" w:left="246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1"/>
                <w:noProof/>
              </w:rPr>
            </w:pP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0"/>
                <w:noProof/>
              </w:rPr>
              <w:t>市场分析</w:t>
            </w:r>
          </w:p>
          <w:p>
            <w:pPr>
              <w:spacing w:before="2" w:after="0" w:line="287" w:lineRule="exact"/>
              <w:ind w:firstLine="420" w:left="246" w:right="56"/>
              <w:jc w:val="both"/>
              <w:rPr>
                <w:rFonts w:ascii="NSimSun" w:hAnsi="NSimSun" w:cs="NSimSun" w:eastAsia="NSimSun"/>
                <w:sz w:val="21"/>
                <w:szCs w:val="21"/>
                <w:color w:val="#928060"/>
                <w:spacing w:val="-50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-1"/>
                <w:noProof/>
              </w:rPr>
              <w:t>基础市场分析：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上周市场走出四阴一阳的格局，回落力度之强，大大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出乎人们的意料，周中一度跌穿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5"/>
                <w:noProof/>
              </w:rPr>
              <w:t>2900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点大关，但最终凭借周五的技术性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9"/>
                <w:noProof/>
              </w:rPr>
              <w:t>反抽才勉强站上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4"/>
                <w:noProof/>
              </w:rPr>
              <w:t>2900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之上。在市场低迷表现的作用下，加之临近五一假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期，市场观望气氛尤为浓厚，成交量萎缩明显。而市场也未出现持续性强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的热点，银行股较为抗跌的表现，也被市场当作是在掩护资金出逃，而前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期表现活跃的题材股，在上周也偃旗息鼓了，弱势格局尽显无疑。</w:t>
            </w:r>
          </w:p>
          <w:p>
            <w:pPr>
              <w:spacing w:before="76" w:after="0" w:line="270" w:lineRule="exact"/>
              <w:ind w:firstLine="420" w:left="246" w:right="42"/>
              <w:jc w:val="both"/>
              <w:rPr>
                <w:rFonts w:ascii="NSimSun" w:hAnsi="NSimSun" w:cs="NSimSun" w:eastAsia="NSimSun"/>
                <w:sz w:val="21"/>
                <w:szCs w:val="21"/>
                <w:color w:val="#928060"/>
                <w:spacing w:val="-37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-2"/>
                <w:noProof/>
              </w:rPr>
              <w:t>基金市场分析：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5"/>
                <w:noProof/>
              </w:rPr>
              <w:t>上周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58"/>
                <w:noProof/>
              </w:rPr>
              <w:t>A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2"/>
                <w:noProof/>
              </w:rPr>
              <w:t>股市场的连续下跌，拖累了偏股型基金的业绩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表现，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35"/>
                <w:noProof/>
              </w:rPr>
              <w:t>ETF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基金、混合基金和股票基金指数的周跌幅均超过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"/>
                <w:noProof/>
              </w:rPr>
              <w:t>4%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；尽管美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股走势良好，但港股的表现却不甚理想，因而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6"/>
                <w:noProof/>
              </w:rPr>
              <w:t>QDII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基金也受其影响，小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幅下挫；股市的低迷表现也致使债券基金指数出现一定幅度的下跌，货币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基金继续稳定的表现。</w:t>
            </w:r>
          </w:p>
          <w:p>
            <w:pPr>
              <w:spacing w:before="65" w:after="0" w:line="240" w:lineRule="exact"/>
              <w:ind w:firstLine="1" w:left="246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18"/>
                <w:noProof/>
              </w:rPr>
            </w:pP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  <w:t>封闭式基金市场分析</w:t>
            </w:r>
          </w:p>
          <w:p>
            <w:pPr>
              <w:spacing w:before="17" w:after="0" w:line="307" w:lineRule="exact"/>
              <w:ind w:firstLine="420" w:left="246" w:right="54"/>
              <w:jc w:val="both"/>
              <w:rPr>
                <w:rFonts w:ascii="NSimSun" w:hAnsi="NSimSun" w:cs="NSimSun" w:eastAsia="NSimSun"/>
                <w:sz w:val="21"/>
                <w:szCs w:val="21"/>
                <w:color w:val="#928060"/>
                <w:spacing w:val="-62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上周封闭式基金整体净值表现全面回落，但在二级市场的表现则相对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较好，反映了投资者看涨的市场预期，但市场交投情绪依旧低落，则体现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了市场谨慎情绪仍较浓。在市场缺乏热点，整体折价率缺乏吸引力以及基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础市场波动剧烈的情况下，对于封基投资还是应回归本源，即重视其本身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3"/>
                <w:noProof/>
              </w:rPr>
              <w:t>投资管理能力的差异；而如果基础市场出现走强的话，则可关注创新型封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"/>
                <w:noProof/>
              </w:rPr>
              <w:t>基高风险份额。</w:t>
            </w:r>
          </w:p>
          <w:p>
            <w:pPr>
              <w:spacing w:before="95" w:after="0" w:line="240" w:lineRule="exact"/>
              <w:ind w:firstLine="1" w:left="246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18"/>
                <w:noProof/>
              </w:rPr>
            </w:pP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  <w:t>开放式基金净值表现</w:t>
            </w:r>
          </w:p>
          <w:p>
            <w:pPr>
              <w:spacing w:before="49" w:after="0" w:line="270" w:lineRule="exact"/>
              <w:ind w:firstLine="420" w:left="246" w:right="45"/>
              <w:jc w:val="left"/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-3"/>
                <w:noProof/>
              </w:rPr>
              <w:t>股票型基金净值表现：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"/>
                <w:noProof/>
              </w:rPr>
              <w:t>上周纳入统计的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9"/>
                <w:noProof/>
              </w:rPr>
              <w:t>354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6"/>
                <w:noProof/>
              </w:rPr>
              <w:t>只股票型基金中仅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60"/>
                <w:noProof/>
              </w:rPr>
              <w:t>2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只上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6"/>
                <w:noProof/>
              </w:rPr>
              <w:t>涨，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3"/>
                <w:noProof/>
              </w:rPr>
              <w:t>352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只下跌，期间净值算术平均跌幅为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3"/>
                <w:noProof/>
              </w:rPr>
              <w:t>2.83%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1"/>
                <w:noProof/>
              </w:rPr>
              <w:t>。</w:t>
            </w:r>
          </w:p>
          <w:p>
            <w:pPr>
              <w:spacing w:before="0" w:after="0" w:line="290" w:lineRule="exact"/>
              <w:ind w:firstLine="1" w:left="246" w:right="43"/>
              <w:jc w:val="center"/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-2"/>
                <w:noProof/>
              </w:rPr>
              <w:t>混合型基金净值表现：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4"/>
                <w:noProof/>
              </w:rPr>
              <w:t>上周纳入统计的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3"/>
                <w:noProof/>
              </w:rPr>
              <w:t>168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  <w:t>只混合型基金中仅泰达宏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"/>
                <w:noProof/>
              </w:rPr>
              <w:t>利风险预算上涨，其余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6"/>
                <w:noProof/>
              </w:rPr>
              <w:t>167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"/>
                <w:noProof/>
              </w:rPr>
              <w:t>只下跌，期间净值算术平均跌幅为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-11"/>
                <w:noProof/>
              </w:rPr>
              <w:t>2.07%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-40"/>
                <w:noProof/>
              </w:rPr>
              <w:t>。</w:t>
            </w:r>
          </w:p>
          <w:p>
            <w:pPr>
              <w:spacing w:before="16" w:after="0" w:line="270" w:lineRule="exact"/>
              <w:ind w:firstLine="420" w:left="246" w:right="45"/>
              <w:jc w:val="left"/>
              <w:rPr>
                <w:rFonts w:ascii="NSimSun" w:hAnsi="NSimSun" w:cs="NSimSun" w:eastAsia="NSimSun"/>
                <w:sz w:val="21"/>
                <w:szCs w:val="21"/>
                <w:color w:val="#928060"/>
                <w:spacing w:val="1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3"/>
                <w:noProof/>
              </w:rPr>
              <w:t>债券型基金净值表现：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8"/>
                <w:noProof/>
              </w:rPr>
              <w:t>上周纳入统计的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9"/>
                <w:noProof/>
              </w:rPr>
              <w:t>168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9"/>
                <w:noProof/>
              </w:rPr>
              <w:t>只债券型基金中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9"/>
                <w:noProof/>
              </w:rPr>
              <w:t>14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只上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4"/>
                <w:noProof/>
              </w:rPr>
              <w:t>涨，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33"/>
                <w:noProof/>
              </w:rPr>
              <w:t>18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"/>
                <w:noProof/>
              </w:rPr>
              <w:t>只持平，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2"/>
                <w:noProof/>
              </w:rPr>
              <w:t>136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只下跌，期间净值算术平均跌幅为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"/>
                <w:noProof/>
              </w:rPr>
              <w:t>0.47%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8"/>
                <w:noProof/>
              </w:rPr>
              <w:t>。</w:t>
            </w:r>
          </w:p>
          <w:p>
            <w:pPr>
              <w:spacing w:before="15" w:after="0" w:line="270" w:lineRule="exact"/>
              <w:ind w:firstLine="420" w:left="246" w:right="44"/>
              <w:jc w:val="left"/>
              <w:rPr>
                <w:rFonts w:ascii="Calibri" w:hAnsi="Calibri" w:cs="Calibri" w:eastAsia="Calibri"/>
                <w:sz w:val="21"/>
                <w:szCs w:val="21"/>
                <w:color w:val="#92806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#928060"/>
                <w:b/>
                <w:bCs/>
                <w:spacing w:val="16"/>
                <w:noProof/>
              </w:rPr>
              <w:t>QDII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b/>
                <w:bCs/>
                <w:spacing w:val="1"/>
                <w:noProof/>
              </w:rPr>
              <w:t>基金净值表现：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0"/>
                <w:noProof/>
              </w:rPr>
              <w:t>上周纳入统计的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29"/>
                <w:noProof/>
              </w:rPr>
              <w:t>35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60"/>
                <w:noProof/>
              </w:rPr>
              <w:t>只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15"/>
                <w:noProof/>
              </w:rPr>
              <w:t>QDII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20"/>
                <w:noProof/>
              </w:rPr>
              <w:t>基金中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59"/>
                <w:noProof/>
              </w:rPr>
              <w:t>8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0"/>
                <w:noProof/>
              </w:rPr>
              <w:t>只上涨，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0"/>
                <w:noProof/>
              </w:rPr>
              <w:t>4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3"/>
                <w:noProof/>
              </w:rPr>
              <w:t>只持平，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34"/>
                <w:noProof/>
              </w:rPr>
              <w:t>23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5"/>
                <w:noProof/>
              </w:rPr>
              <w:t>只下跌，期间净值算术平均跌幅为</w:t>
            </w:r>
            <w:r>
              <w:rPr>
                <w:rFonts w:ascii="Calibri" w:hAnsi="Calibri" w:cs="Calibri" w:eastAsia="Calibri"/>
                <w:sz w:val="21"/>
                <w:szCs w:val="21"/>
                <w:color w:val="#928060"/>
                <w:spacing w:val="3"/>
                <w:noProof/>
              </w:rPr>
              <w:t>0.71%</w:t>
            </w:r>
            <w:r>
              <w:rPr>
                <w:rFonts w:ascii="NSimSun" w:hAnsi="NSimSun" w:cs="NSimSun" w:eastAsia="NSimSun"/>
                <w:sz w:val="21"/>
                <w:szCs w:val="21"/>
                <w:color w:val="#928060"/>
                <w:spacing w:val="11"/>
                <w:noProof/>
              </w:rPr>
              <w:t>。</w:t>
            </w:r>
          </w:p>
          <w:p>
            <w:pPr>
              <w:spacing w:before="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0" w:after="0" w:line="283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</w:p>
          <w:p>
            <w:pPr>
              <w:spacing w:before="240" w:after="0" w:line="240" w:lineRule="exact"/>
              <w:ind w:firstLine="1" w:left="141"/>
              <w:jc w:val="left"/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2"/>
                <w:noProof/>
              </w:rPr>
            </w:pPr>
            <w:r>
              <w:rPr>
                <w:rFonts w:ascii="SimHei" w:hAnsi="SimHei" w:cs="SimHei" w:eastAsia="SimHei"/>
                <w:sz w:val="24"/>
                <w:szCs w:val="24"/>
                <w:color w:val="#AA0911"/>
                <w:b/>
                <w:bCs/>
                <w:spacing w:val="0"/>
                <w:noProof/>
              </w:rPr>
              <w:t>基金动态分析</w:t>
            </w:r>
          </w:p>
          <w:p>
            <w:pPr>
              <w:spacing w:before="326" w:after="0" w:line="210" w:lineRule="exact"/>
              <w:ind w:firstLine="1" w:left="231"/>
              <w:jc w:val="left"/>
              <w:rPr>
                <w:rFonts w:ascii="NSimSun" w:hAnsi="NSimSun" w:cs="NSimSun" w:eastAsia="NSimSun"/>
                <w:sz w:val="21"/>
                <w:szCs w:val="21"/>
                <w:color w:val="#796A4F"/>
                <w:b/>
                <w:bCs/>
                <w:spacing w:val="19"/>
                <w:noProof/>
              </w:rPr>
            </w:pPr>
            <w:r>
              <w:rPr>
                <w:rFonts w:ascii="NSimSun" w:hAnsi="NSimSun" w:cs="NSimSun" w:eastAsia="NSimSun"/>
                <w:sz w:val="21"/>
                <w:szCs w:val="21"/>
                <w:color w:val="#796A4F"/>
                <w:b/>
                <w:bCs/>
                <w:spacing w:val="2"/>
                <w:noProof/>
              </w:rPr>
              <w:t>近期发行和上市基金</w:t>
            </w:r>
          </w:p>
        </w:tc>
      </w:tr>
    </w:tbl>
    <w:p>
      <w:pPr>
        <w:tabs>
          <w:tab w:val="left" w:pos="5138"/>
          <w:tab w:val="left" w:pos="6174"/>
        </w:tabs>
        <w:spacing w:before="385" w:after="0" w:line="225" w:lineRule="exact"/>
        <w:ind w:firstLine="1" w:left="3035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1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1" coordorigin="5858,15298" coordsize="90,270" o:spt="12" path="m5903,15568l5903,15298">
            <v:stroke joinstyle="miter"/>
          </v:shapetype>
          <v:shape id="WS_Shape 1" type="Shape 1" style="position:absolute;left:0;text-align:left;margin-left:291.88pt;width:6.50pt;height:15.50pt;mso-position-horizontal-relative:page;margin-top:17pt;mso-position-vertical-relative:paragraph;z-index:-251657498" filled="f" stroked="t" strokeweight="4.50pt" strokecolor="#AA0911">
            <v:fill opacity="0"/>
          </v:shape>
          <w10:wrap type="none"/>
        </w:pict>
      </w:r>
    </w:p>
    <w:p>
      <w:pPr>
        <w:spacing w:before="385" w:after="0" w:line="225" w:lineRule="exact"/>
        <w:ind w:firstLine="1" w:left="3035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228" w:right="720" w:bottom="720" w:left="720" w:header="0" w:footer="708" w:gutter="0"/>
        </w:sectPr>
      </w:pPr>
    </w:p>
    <w:bookmarkStart w:id="2" w:name="2"/>
    <w:bookmarkEnd w:id="2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IYxe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16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13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212" w:after="0" w:line="440" w:lineRule="exact"/>
        <w:ind w:firstLine="420" w:left="4026" w:right="345"/>
        <w:jc w:val="left"/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15"/>
          <w:noProof/>
        </w:rPr>
        <w:t>近期共计</w:t>
      </w:r>
      <w:r>
        <w:rPr>
          <w:rFonts w:ascii="Calibri" w:hAnsi="Calibri" w:cs="Calibri" w:eastAsia="Calibri"/>
          <w:sz w:val="21"/>
          <w:szCs w:val="21"/>
          <w:color w:val="#796A4F"/>
          <w:spacing w:val="29"/>
          <w:noProof/>
        </w:rPr>
        <w:t>26</w:t>
      </w: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只基金正在发行或上市，在上周有</w:t>
      </w:r>
      <w:r>
        <w:rPr>
          <w:rFonts w:ascii="Calibri" w:hAnsi="Calibri" w:cs="Calibri" w:eastAsia="Calibri"/>
          <w:sz w:val="21"/>
          <w:szCs w:val="21"/>
          <w:color w:val="#796A4F"/>
          <w:spacing w:val="60"/>
          <w:noProof/>
        </w:rPr>
        <w:t>6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只新基金发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行或上市。</w:t>
      </w:r>
    </w:p>
    <w:p>
      <w:pPr>
        <w:spacing w:before="405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1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：近期发行和上市的基金一览</w: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02" coordorigin="1037,3047" coordsize="9868,30" o:spt="12" path="m1036,3062l10904,3062">
            <v:stroke joinstyle="miter"/>
          </v:shapetype>
          <v:shape id="WS_Shape 102" type="Shape 102" style="position:absolute;left:0;text-align:left;margin-left:50.83pt;width:495.38pt;height:3.50pt;mso-position-horizontal-relative:page;margin-top:37pt;mso-position-vertical-relative:paragraph;z-index:3835" filled="f" stroked="t" strokeweight="1.50pt" strokecolor="#948A54">
            <v:fill opacity="0"/>
          </v:shape>
          <w10:wrap type="none"/>
        </w:pict>
      </w:r>
    </w:p>
    <w:p>
      <w:pPr>
        <w:spacing w:before="23" w:after="0" w:line="350" w:lineRule="exact"/>
        <w:ind w:firstLine="180" w:left="1548" w:right="811"/>
        <w:jc w:val="right"/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207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投资类型</w:t>
      </w:r>
      <w:r>
        <w:rPr>
          <w:rFonts w:ascii="NSimSun" w:hAnsi="NSimSun" w:cs="NSimSun" w:eastAsia="NSimSun"/>
          <w:sz w:val="18"/>
          <w:szCs w:val="18"/>
          <w:color w:val="#928060"/>
          <w:spacing w:val="1218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发行起始日</w:t>
      </w:r>
      <w:r>
        <w:rPr>
          <w:rFonts w:ascii="NSimSun" w:hAnsi="NSimSun" w:cs="NSimSun" w:eastAsia="NSimSun"/>
          <w:sz w:val="18"/>
          <w:szCs w:val="18"/>
          <w:color w:val="#928060"/>
          <w:spacing w:val="106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发行终止日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华商价值精选</w:t>
      </w:r>
      <w:r>
        <w:rPr>
          <w:rFonts w:ascii="NSimSun" w:hAnsi="NSimSun" w:cs="NSimSun" w:eastAsia="NSimSun"/>
          <w:sz w:val="18"/>
          <w:szCs w:val="18"/>
          <w:color w:val="#928060"/>
          <w:spacing w:val="162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2011-05-27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2" coordorigin="1022,3078" coordsize="9867,316" o:spt="12" path="m1022,3078l10889,3078l10889,3393l1022,3393">
            <v:stroke joinstyle="miter"/>
          </v:shapetype>
          <v:shape id="WS_Shape 82" type="Shape 82" style="position:absolute;left:0;text-align:left;margin-left:50.08pt;width:495.37pt;height:17.78pt;mso-position-horizontal-relative:page;margin-top:-3pt;mso-position-vertical-relative:paragraph;z-index:-25165749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3" coordorigin="1022,3393" coordsize="9868,15" o:spt="12" path="m1022,3401l10889,3401">
            <v:stroke joinstyle="miter"/>
          </v:shapetype>
          <v:shape id="WS_Shape 83" type="Shape 83" style="position:absolute;left:0;text-align:left;margin-left:50.08pt;width:495.38pt;height:2.75pt;mso-position-horizontal-relative:page;margin-top:13pt;mso-position-vertical-relative:paragraph;z-index:382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6" coordorigin="1022,3753" coordsize="9868,15" o:spt="12" path="m1022,3761l10889,3761">
            <v:stroke joinstyle="miter"/>
          </v:shapetype>
          <v:shape id="WS_Shape 136" type="Shape 136" style="position:absolute;left:0;text-align:left;margin-left:50.08pt;width:495.38pt;height:2.75pt;mso-position-horizontal-relative:page;margin-top:31pt;mso-position-vertical-relative:paragraph;z-index:3862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-361" w:left="1728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金鹰中证技术领先</w:t>
      </w:r>
      <w:r>
        <w:rPr>
          <w:rFonts w:ascii="NSimSun" w:hAnsi="NSimSun" w:cs="NSimSun" w:eastAsia="NSimSun"/>
          <w:sz w:val="18"/>
          <w:szCs w:val="18"/>
          <w:color w:val="#928060"/>
          <w:spacing w:val="144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增强指数型基金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2011-05-27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银河保本</w:t>
      </w:r>
      <w:r>
        <w:rPr>
          <w:rFonts w:ascii="NSimSun" w:hAnsi="NSimSun" w:cs="NSimSun" w:eastAsia="NSimSun"/>
          <w:sz w:val="18"/>
          <w:szCs w:val="18"/>
          <w:color w:val="#928060"/>
          <w:spacing w:val="198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保本型基金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2011-05-25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7" coordorigin="1022,3768" coordsize="9867,315" o:spt="12" path="m1022,3768l10889,3768l10889,4083l1022,4083">
            <v:stroke joinstyle="miter"/>
          </v:shapetype>
          <v:shape id="WS_Shape 137" type="Shape 137" style="position:absolute;left:0;text-align:left;margin-left:50.08pt;width:495.37pt;height:17.75pt;mso-position-horizontal-relative:page;margin-top:-3pt;mso-position-vertical-relative:paragraph;z-index:-251657449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8" coordorigin="1022,4083" coordsize="9868,15" o:spt="12" path="m1022,4091l10889,4091">
            <v:stroke joinstyle="miter"/>
          </v:shapetype>
          <v:shape id="WS_Shape 138" type="Shape 138" style="position:absolute;left:0;text-align:left;margin-left:50.08pt;width:495.38pt;height:2.75pt;mso-position-horizontal-relative:page;margin-top:13pt;mso-position-vertical-relative:paragraph;z-index:386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3" coordorigin="1022,4429" coordsize="9868,15" o:spt="12" path="m1022,4436l10889,4436">
            <v:stroke joinstyle="miter"/>
          </v:shapetype>
          <v:shape id="WS_Shape 203" type="Shape 203" style="position:absolute;left:0;text-align:left;margin-left:50.08pt;width:495.38pt;height:2.75pt;mso-position-horizontal-relative:page;margin-top:30pt;mso-position-vertical-relative:paragraph;z-index:3898" filled="f" stroked="t" strokeweight="0.75pt" strokecolor="#DDD9C3">
            <v:fill opacity="0"/>
          </v:shape>
          <w10:wrap type="none"/>
        </w:pict>
      </w:r>
    </w:p>
    <w:p>
      <w:pPr>
        <w:spacing w:before="12" w:after="0" w:line="340" w:lineRule="exact"/>
        <w:ind w:firstLine="30" w:left="1458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华夏亚债中国</w:t>
      </w:r>
      <w:r>
        <w:rPr>
          <w:rFonts w:ascii="SimSun" w:hAnsi="SimSun" w:cs="SimSun" w:eastAsia="SimSun"/>
          <w:sz w:val="18"/>
          <w:szCs w:val="18"/>
          <w:color w:val="#928060"/>
          <w:spacing w:val="729"/>
          <w:noProof/>
        </w:rPr>
        <w:t>C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中长期纯债型基金</w:t>
      </w:r>
      <w:r>
        <w:rPr>
          <w:rFonts w:ascii="NSimSun" w:hAnsi="NSimSun" w:cs="NSimSun" w:eastAsia="NSimSun"/>
          <w:sz w:val="18"/>
          <w:szCs w:val="18"/>
          <w:color w:val="#928060"/>
          <w:spacing w:val="85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2011-05-23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华夏亚债中国</w:t>
      </w:r>
      <w:r>
        <w:rPr>
          <w:rFonts w:ascii="SimSun" w:hAnsi="SimSun" w:cs="SimSun" w:eastAsia="SimSun"/>
          <w:sz w:val="18"/>
          <w:szCs w:val="18"/>
          <w:color w:val="#928060"/>
          <w:spacing w:val="729"/>
          <w:noProof/>
        </w:rPr>
        <w:t>A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中长期纯债型基金</w:t>
      </w:r>
      <w:r>
        <w:rPr>
          <w:rFonts w:ascii="NSimSun" w:hAnsi="NSimSun" w:cs="NSimSun" w:eastAsia="NSimSun"/>
          <w:sz w:val="18"/>
          <w:szCs w:val="18"/>
          <w:color w:val="#928060"/>
          <w:spacing w:val="85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2011-05-23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长盛同鑫保本</w:t>
      </w:r>
      <w:r>
        <w:rPr>
          <w:rFonts w:ascii="NSimSun" w:hAnsi="NSimSun" w:cs="NSimSun" w:eastAsia="NSimSun"/>
          <w:sz w:val="18"/>
          <w:szCs w:val="18"/>
          <w:color w:val="#928060"/>
          <w:spacing w:val="180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保本型基金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2011-04-20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2011-05-20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国联安优选行业</w:t>
      </w:r>
      <w:r>
        <w:rPr>
          <w:rFonts w:ascii="NSimSun" w:hAnsi="NSimSun" w:cs="NSimSun" w:eastAsia="NSimSun"/>
          <w:sz w:val="18"/>
          <w:szCs w:val="18"/>
          <w:color w:val="#928060"/>
          <w:spacing w:val="153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2011-04-15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2011-05-18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金鹰保本</w:t>
      </w:r>
      <w:r>
        <w:rPr>
          <w:rFonts w:ascii="NSimSun" w:hAnsi="NSimSun" w:cs="NSimSun" w:eastAsia="NSimSun"/>
          <w:sz w:val="18"/>
          <w:szCs w:val="18"/>
          <w:color w:val="#928060"/>
          <w:spacing w:val="198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保本型基金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2011-04-13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2011-05-13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4" coordorigin="1022,4444" coordsize="9867,315" o:spt="12" path="m1022,4444l10889,4444l10889,4759l1022,4759">
            <v:stroke joinstyle="miter"/>
          </v:shapetype>
          <v:shape id="WS_Shape 204" type="Shape 204" style="position:absolute;left:0;text-align:left;margin-left:50.08pt;width:495.37pt;height:17.75pt;mso-position-horizontal-relative:page;margin-top:-3pt;mso-position-vertical-relative:paragraph;z-index:-25165741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5" coordorigin="1022,4759" coordsize="9868,15" o:spt="12" path="m1022,4766l10889,4766">
            <v:stroke joinstyle="miter"/>
          </v:shapetype>
          <v:shape id="WS_Shape 205" type="Shape 205" style="position:absolute;left:0;text-align:left;margin-left:50.08pt;width:495.38pt;height:2.75pt;mso-position-horizontal-relative:page;margin-top:13pt;mso-position-vertical-relative:paragraph;z-index:390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76" coordorigin="1022,5119" coordsize="9867,316" o:spt="12" path="m1022,5119l10889,5119l10889,5435l1022,5435">
            <v:stroke joinstyle="miter"/>
          </v:shapetype>
          <v:shape id="WS_Shape 276" type="Shape 276" style="position:absolute;left:0;text-align:left;margin-left:50.08pt;width:495.37pt;height:17.78pt;mso-position-horizontal-relative:page;margin-top:31pt;mso-position-vertical-relative:paragraph;z-index:-251657374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77" coordorigin="1022,5435" coordsize="9868,15" o:spt="12" path="m1022,5442l10889,5442">
            <v:stroke joinstyle="miter"/>
          </v:shapetype>
          <v:shape id="WS_Shape 277" type="Shape 277" style="position:absolute;left:0;text-align:left;margin-left:50.08pt;width:495.38pt;height:2.75pt;mso-position-horizontal-relative:page;margin-top:46pt;mso-position-vertical-relative:paragraph;z-index:394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3" coordorigin="1022,5795" coordsize="9868,15" o:spt="12" path="m1022,5802l10889,5802">
            <v:stroke joinstyle="miter"/>
          </v:shapetype>
          <v:shape id="WS_Shape 343" type="Shape 343" style="position:absolute;left:0;text-align:left;margin-left:50.08pt;width:495.38pt;height:2.75pt;mso-position-horizontal-relative:page;margin-top:64pt;mso-position-vertical-relative:paragraph;z-index:397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4" coordorigin="1022,5810" coordsize="9867,316" o:spt="12" path="m1022,5810l10889,5810l10889,6126l1022,6126">
            <v:stroke joinstyle="miter"/>
          </v:shapetype>
          <v:shape id="WS_Shape 344" type="Shape 344" style="position:absolute;left:0;text-align:left;margin-left:50.08pt;width:495.37pt;height:17.78pt;mso-position-horizontal-relative:page;margin-top:65pt;mso-position-vertical-relative:paragraph;z-index:-251657337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5" coordorigin="1022,6126" coordsize="9868,15" o:spt="12" path="m1022,6133l10889,6133">
            <v:stroke joinstyle="miter"/>
          </v:shapetype>
          <v:shape id="WS_Shape 345" type="Shape 345" style="position:absolute;left:0;text-align:left;margin-left:50.08pt;width:495.38pt;height:2.75pt;mso-position-horizontal-relative:page;margin-top:81pt;mso-position-vertical-relative:paragraph;z-index:3977" filled="f" stroked="t" strokeweight="0.75pt" strokecolor="#DDD9C3">
            <v:fill opacity="0"/>
          </v:shape>
          <w10:wrap type="none"/>
        </w:pict>
      </w:r>
    </w:p>
    <w:p>
      <w:pPr>
        <w:spacing w:before="13" w:after="0" w:line="337" w:lineRule="exact"/>
        <w:ind w:firstLine="91" w:left="1367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大摩多因子策略</w:t>
      </w:r>
      <w:r>
        <w:rPr>
          <w:rFonts w:ascii="NSimSun" w:hAnsi="NSimSun" w:cs="NSimSun" w:eastAsia="NSimSun"/>
          <w:sz w:val="18"/>
          <w:szCs w:val="18"/>
          <w:color w:val="#928060"/>
          <w:spacing w:val="153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2011-04-15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2011-05-13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浙商聚潮产业成长</w:t>
      </w:r>
      <w:r>
        <w:rPr>
          <w:rFonts w:ascii="NSimSun" w:hAnsi="NSimSun" w:cs="NSimSun" w:eastAsia="NSimSun"/>
          <w:sz w:val="18"/>
          <w:szCs w:val="18"/>
          <w:color w:val="#928060"/>
          <w:spacing w:val="144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2011-05-13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华安大中华升级</w:t>
      </w:r>
      <w:r>
        <w:rPr>
          <w:rFonts w:ascii="NSimSun" w:hAnsi="NSimSun" w:cs="NSimSun" w:eastAsia="NSimSun"/>
          <w:sz w:val="18"/>
          <w:szCs w:val="18"/>
          <w:color w:val="#928060"/>
          <w:spacing w:val="177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1"/>
          <w:noProof/>
        </w:rPr>
        <w:t>QDII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</w:t>
      </w:r>
      <w:r>
        <w:rPr>
          <w:rFonts w:ascii="NSimSun" w:hAnsi="NSimSun" w:cs="NSimSun" w:eastAsia="NSimSun"/>
          <w:sz w:val="18"/>
          <w:szCs w:val="18"/>
          <w:color w:val="#928060"/>
          <w:spacing w:val="120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2011-04-18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2011-05-13</w:t>
      </w: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南方中证</w:t>
      </w:r>
      <w:r>
        <w:rPr>
          <w:rFonts w:ascii="SimSun" w:hAnsi="SimSun" w:cs="SimSun" w:eastAsia="SimSun"/>
          <w:sz w:val="18"/>
          <w:szCs w:val="18"/>
          <w:color w:val="#928060"/>
          <w:spacing w:val="23"/>
          <w:noProof/>
        </w:rPr>
        <w:t>50</w:t>
      </w:r>
      <w:r>
        <w:rPr>
          <w:rFonts w:ascii="NSimSun" w:hAnsi="NSimSun" w:cs="NSimSun" w:eastAsia="NSimSun"/>
          <w:sz w:val="18"/>
          <w:szCs w:val="18"/>
          <w:color w:val="#928060"/>
          <w:spacing w:val="46"/>
          <w:noProof/>
        </w:rPr>
        <w:t>债</w:t>
      </w:r>
      <w:r>
        <w:rPr>
          <w:rFonts w:ascii="SimSun" w:hAnsi="SimSun" w:cs="SimSun" w:eastAsia="SimSun"/>
          <w:sz w:val="18"/>
          <w:szCs w:val="18"/>
          <w:color w:val="#928060"/>
          <w:spacing w:val="706"/>
          <w:noProof/>
        </w:rPr>
        <w:t>C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中长期纯债型基金</w:t>
      </w:r>
      <w:r>
        <w:rPr>
          <w:rFonts w:ascii="NSimSun" w:hAnsi="NSimSun" w:cs="NSimSun" w:eastAsia="NSimSun"/>
          <w:sz w:val="18"/>
          <w:szCs w:val="18"/>
          <w:color w:val="#928060"/>
          <w:spacing w:val="85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2011-04-13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2011-05-11</w:t>
      </w: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南方中证</w:t>
      </w:r>
      <w:r>
        <w:rPr>
          <w:rFonts w:ascii="SimSun" w:hAnsi="SimSun" w:cs="SimSun" w:eastAsia="SimSun"/>
          <w:sz w:val="18"/>
          <w:szCs w:val="18"/>
          <w:color w:val="#928060"/>
          <w:spacing w:val="23"/>
          <w:noProof/>
        </w:rPr>
        <w:t>50</w:t>
      </w:r>
      <w:r>
        <w:rPr>
          <w:rFonts w:ascii="NSimSun" w:hAnsi="NSimSun" w:cs="NSimSun" w:eastAsia="NSimSun"/>
          <w:sz w:val="18"/>
          <w:szCs w:val="18"/>
          <w:color w:val="#928060"/>
          <w:spacing w:val="46"/>
          <w:noProof/>
        </w:rPr>
        <w:t>债</w:t>
      </w:r>
      <w:r>
        <w:rPr>
          <w:rFonts w:ascii="SimSun" w:hAnsi="SimSun" w:cs="SimSun" w:eastAsia="SimSun"/>
          <w:sz w:val="18"/>
          <w:szCs w:val="18"/>
          <w:color w:val="#928060"/>
          <w:spacing w:val="706"/>
          <w:noProof/>
        </w:rPr>
        <w:t>A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中长期纯债型基金</w:t>
      </w:r>
      <w:r>
        <w:rPr>
          <w:rFonts w:ascii="NSimSun" w:hAnsi="NSimSun" w:cs="NSimSun" w:eastAsia="NSimSun"/>
          <w:sz w:val="18"/>
          <w:szCs w:val="18"/>
          <w:color w:val="#928060"/>
          <w:spacing w:val="85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2011-04-13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2011-05-11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9" coordorigin="1022,6471" coordsize="9868,15" o:spt="12" path="m1022,6478l10889,6478">
            <v:stroke joinstyle="miter"/>
          </v:shapetype>
          <v:shape id="WS_Shape 409" type="Shape 409" style="position:absolute;left:0;text-align:left;margin-left:50.08pt;width:495.38pt;height:2.75pt;mso-position-horizontal-relative:page;margin-top:13pt;mso-position-vertical-relative:paragraph;z-index:401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10" coordorigin="1022,6486" coordsize="9867,315" o:spt="12" path="m1022,6486l10889,6486l10889,6801l1022,6801">
            <v:stroke joinstyle="miter"/>
          </v:shapetype>
          <v:shape id="WS_Shape 410" type="Shape 410" style="position:absolute;left:0;text-align:left;margin-left:50.08pt;width:495.37pt;height:17.77pt;mso-position-horizontal-relative:page;margin-top:14pt;mso-position-vertical-relative:paragraph;z-index:-25165730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11" coordorigin="1022,6801" coordsize="9868,15" o:spt="12" path="m1022,6808l10889,6808">
            <v:stroke joinstyle="miter"/>
          </v:shapetype>
          <v:shape id="WS_Shape 411" type="Shape 411" style="position:absolute;left:0;text-align:left;margin-left:50.08pt;width:495.38pt;height:2.75pt;mso-position-horizontal-relative:page;margin-top:30pt;mso-position-vertical-relative:paragraph;z-index:401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80" coordorigin="1022,7162" coordsize="9867,315" o:spt="12" path="m1022,7162l10889,7162l10889,7477l1022,7477">
            <v:stroke joinstyle="miter"/>
          </v:shapetype>
          <v:shape id="WS_Shape 480" type="Shape 480" style="position:absolute;left:0;text-align:left;margin-left:50.08pt;width:495.37pt;height:17.75pt;mso-position-horizontal-relative:page;margin-top:48pt;mso-position-vertical-relative:paragraph;z-index:-251657262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81" coordorigin="1022,7477" coordsize="9868,15" o:spt="12" path="m1022,7484l10889,7484">
            <v:stroke joinstyle="miter"/>
          </v:shapetype>
          <v:shape id="WS_Shape 481" type="Shape 481" style="position:absolute;left:0;text-align:left;margin-left:50.08pt;width:495.38pt;height:2.75pt;mso-position-horizontal-relative:page;margin-top:64pt;mso-position-vertical-relative:paragraph;z-index:405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4" coordorigin="1022,7837" coordsize="9868,15" o:spt="12" path="m1022,7844l10889,7844">
            <v:stroke joinstyle="miter"/>
          </v:shapetype>
          <v:shape id="WS_Shape 554" type="Shape 554" style="position:absolute;left:0;text-align:left;margin-left:50.08pt;width:495.38pt;height:2.75pt;mso-position-horizontal-relative:page;margin-top:82pt;mso-position-vertical-relative:paragraph;z-index:4086" filled="f" stroked="t" strokeweight="0.75pt" strokecolor="#DDD9C3">
            <v:fill opacity="0"/>
          </v:shape>
          <w10:wrap type="none"/>
        </w:pict>
      </w:r>
    </w:p>
    <w:p>
      <w:pPr>
        <w:spacing w:before="30" w:after="0" w:line="330" w:lineRule="exact"/>
        <w:ind w:firstLine="1" w:left="1217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5"/>
          <w:noProof/>
        </w:rPr>
        <w:t>光大保德信信用添益</w:t>
      </w:r>
      <w:r>
        <w:rPr>
          <w:rFonts w:ascii="SimSun" w:hAnsi="SimSun" w:cs="SimSun" w:eastAsia="SimSun"/>
          <w:sz w:val="18"/>
          <w:szCs w:val="18"/>
          <w:color w:val="#928060"/>
          <w:spacing w:val="548"/>
          <w:noProof/>
        </w:rPr>
        <w:t>C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混合债券型二级基金</w:t>
      </w:r>
      <w:r>
        <w:rPr>
          <w:rFonts w:ascii="NSimSun" w:hAnsi="NSimSun" w:cs="NSimSun" w:eastAsia="N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2011-05-11</w:t>
      </w:r>
      <w:r>
        <w:rPr>
          <w:rFonts w:ascii="NSimSun" w:hAnsi="NSimSun" w:cs="NSimSun" w:eastAsia="NSimSun"/>
          <w:sz w:val="18"/>
          <w:szCs w:val="18"/>
          <w:color w:val="#928060"/>
          <w:spacing w:val="5"/>
          <w:noProof/>
        </w:rPr>
        <w:t>光大保德信信用添益</w:t>
      </w:r>
      <w:r>
        <w:rPr>
          <w:rFonts w:ascii="SimSun" w:hAnsi="SimSun" w:cs="SimSun" w:eastAsia="SimSun"/>
          <w:sz w:val="18"/>
          <w:szCs w:val="18"/>
          <w:color w:val="#928060"/>
          <w:spacing w:val="548"/>
          <w:noProof/>
        </w:rPr>
        <w:t>A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混合债券型二级基金</w:t>
      </w:r>
      <w:r>
        <w:rPr>
          <w:rFonts w:ascii="NSimSun" w:hAnsi="NSimSun" w:cs="NSimSun" w:eastAsia="N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2011-05-11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诺安保本</w:t>
      </w:r>
      <w:r>
        <w:rPr>
          <w:rFonts w:ascii="NSimSun" w:hAnsi="NSimSun" w:cs="NSimSun" w:eastAsia="NSimSun"/>
          <w:sz w:val="18"/>
          <w:szCs w:val="18"/>
          <w:color w:val="#928060"/>
          <w:spacing w:val="198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保本型基金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2011-04-08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2011-05-10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5" coordorigin="1022,7852" coordsize="9867,315" o:spt="12" path="m1022,7852l10889,7852l10889,8167l1022,8167">
            <v:stroke joinstyle="miter"/>
          </v:shapetype>
          <v:shape id="WS_Shape 555" type="Shape 555" style="position:absolute;left:0;text-align:left;margin-left:50.08pt;width:495.37pt;height:17.75pt;mso-position-horizontal-relative:page;margin-top:-2pt;mso-position-vertical-relative:paragraph;z-index:-251657225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6" coordorigin="1022,8167" coordsize="9868,15" o:spt="12" path="m1022,8174l10889,8174">
            <v:stroke joinstyle="miter"/>
          </v:shapetype>
          <v:shape id="WS_Shape 556" type="Shape 556" style="position:absolute;left:0;text-align:left;margin-left:50.08pt;width:495.38pt;height:2.75pt;mso-position-horizontal-relative:page;margin-top:14pt;mso-position-vertical-relative:paragraph;z-index:408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35" coordorigin="1022,8512" coordsize="9868,15" o:spt="12" path="m1022,8520l10889,8520">
            <v:stroke joinstyle="miter"/>
          </v:shapetype>
          <v:shape id="WS_Shape 635" type="Shape 635" style="position:absolute;left:0;text-align:left;margin-left:50.08pt;width:495.38pt;height:2.75pt;mso-position-horizontal-relative:page;margin-top:31pt;mso-position-vertical-relative:paragraph;z-index:412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36" coordorigin="1022,8527" coordsize="9867,315" o:spt="12" path="m1022,8527l10889,8527l10889,8842l1022,8842">
            <v:stroke joinstyle="miter"/>
          </v:shapetype>
          <v:shape id="WS_Shape 636" type="Shape 636" style="position:absolute;left:0;text-align:left;margin-left:50.08pt;width:495.37pt;height:17.75pt;mso-position-horizontal-relative:page;margin-top:32pt;mso-position-vertical-relative:paragraph;z-index:-251657189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37" coordorigin="1022,8842" coordsize="9868,15" o:spt="12" path="m1022,8850l10889,8850">
            <v:stroke joinstyle="miter"/>
          </v:shapetype>
          <v:shape id="WS_Shape 637" type="Shape 637" style="position:absolute;left:0;text-align:left;margin-left:50.08pt;width:495.38pt;height:2.77pt;mso-position-horizontal-relative:page;margin-top:47pt;mso-position-vertical-relative:paragraph;z-index:4125" filled="f" stroked="t" strokeweight="0.77pt" strokecolor="#DDD9C3">
            <v:fill opacity="0"/>
          </v:shape>
          <w10:wrap type="none"/>
        </w:pict>
      </w:r>
    </w:p>
    <w:p>
      <w:pPr>
        <w:spacing w:before="31" w:after="0" w:line="330" w:lineRule="exact"/>
        <w:ind w:firstLine="-121" w:left="1488" w:right="811"/>
        <w:jc w:val="both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泰达宏利聚利分级</w:t>
      </w:r>
      <w:r>
        <w:rPr>
          <w:rFonts w:ascii="NSimSun" w:hAnsi="NSimSun" w:cs="NSimSun" w:eastAsia="NSimSun"/>
          <w:sz w:val="18"/>
          <w:szCs w:val="18"/>
          <w:color w:val="#928060"/>
          <w:spacing w:val="126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混合债券型一级基金</w:t>
      </w:r>
      <w:r>
        <w:rPr>
          <w:rFonts w:ascii="NSimSun" w:hAnsi="NSimSun" w:cs="NSimSun" w:eastAsia="N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2011-05-06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泰达宏利聚利</w:t>
      </w:r>
      <w:r>
        <w:rPr>
          <w:rFonts w:ascii="SimSun" w:hAnsi="SimSun" w:cs="SimSun" w:eastAsia="SimSun"/>
          <w:sz w:val="18"/>
          <w:szCs w:val="18"/>
          <w:color w:val="#928060"/>
          <w:spacing w:val="864"/>
          <w:noProof/>
        </w:rPr>
        <w:t>B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2011-05-06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泰达宏利聚利</w:t>
      </w:r>
      <w:r>
        <w:rPr>
          <w:rFonts w:ascii="SimSun" w:hAnsi="SimSun" w:cs="SimSun" w:eastAsia="SimSun"/>
          <w:sz w:val="18"/>
          <w:szCs w:val="18"/>
          <w:color w:val="#928060"/>
          <w:spacing w:val="864"/>
          <w:noProof/>
        </w:rPr>
        <w:t>A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2011-05-06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04" coordorigin="1022,9203" coordsize="9867,315" o:spt="12" path="m1022,9203l10889,9203l10889,9519l1022,9519">
            <v:stroke joinstyle="miter"/>
          </v:shapetype>
          <v:shape id="WS_Shape 704" type="Shape 704" style="position:absolute;left:0;text-align:left;margin-left:50.08pt;width:495.37pt;height:17.77pt;mso-position-horizontal-relative:page;margin-top:14pt;mso-position-vertical-relative:paragraph;z-index:-251657150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05" coordorigin="1022,9519" coordsize="9868,15" o:spt="12" path="m1022,9526l10889,9526">
            <v:stroke joinstyle="miter"/>
          </v:shapetype>
          <v:shape id="WS_Shape 705" type="Shape 705" style="position:absolute;left:0;text-align:left;margin-left:50.08pt;width:495.38pt;height:2.75pt;mso-position-horizontal-relative:page;margin-top:30pt;mso-position-vertical-relative:paragraph;z-index:416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0" coordorigin="1022,9879" coordsize="9868,15" o:spt="12" path="m1022,9886l10889,9886">
            <v:stroke joinstyle="miter"/>
          </v:shapetype>
          <v:shape id="WS_Shape 770" type="Shape 770" style="position:absolute;left:0;text-align:left;margin-left:50.08pt;width:495.38pt;height:2.75pt;mso-position-horizontal-relative:page;margin-top:48pt;mso-position-vertical-relative:paragraph;z-index:4198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-451" w:left="1728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中邮中小盘灵活配置</w:t>
      </w:r>
      <w:r>
        <w:rPr>
          <w:rFonts w:ascii="NSimSun" w:hAnsi="NSimSun" w:cs="NSimSun" w:eastAsia="NSimSun"/>
          <w:sz w:val="18"/>
          <w:szCs w:val="18"/>
          <w:color w:val="#928060"/>
          <w:spacing w:val="1352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偏股混合型基金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2011-04-18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2011-05-06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建信稳健</w:t>
      </w:r>
      <w:r>
        <w:rPr>
          <w:rFonts w:ascii="NSimSun" w:hAnsi="NSimSun" w:cs="NSimSun" w:eastAsia="NSimSun"/>
          <w:sz w:val="18"/>
          <w:szCs w:val="18"/>
          <w:color w:val="#928060"/>
          <w:spacing w:val="198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1" coordorigin="1022,9893" coordsize="9867,316" o:spt="12" path="m1022,9894l10889,9894l10889,10209l1022,10209">
            <v:stroke joinstyle="miter"/>
          </v:shapetype>
          <v:shape id="WS_Shape 771" type="Shape 771" style="position:absolute;left:0;text-align:left;margin-left:50.08pt;width:495.37pt;height:17.78pt;mso-position-horizontal-relative:page;margin-top:-3pt;mso-position-vertical-relative:paragraph;z-index:-25165711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2" coordorigin="1022,10209" coordsize="9868,15" o:spt="12" path="m1022,10216l10889,10216">
            <v:stroke joinstyle="miter"/>
          </v:shapetype>
          <v:shape id="WS_Shape 772" type="Shape 772" style="position:absolute;left:0;text-align:left;margin-left:50.08pt;width:495.38pt;height:2.75pt;mso-position-horizontal-relative:page;margin-top:13pt;mso-position-vertical-relative:paragraph;z-index:420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38" coordorigin="1022,10554" coordsize="9868,16" o:spt="12" path="m1022,10562l10889,10562">
            <v:stroke joinstyle="miter"/>
          </v:shapetype>
          <v:shape id="WS_Shape 838" type="Shape 838" style="position:absolute;left:0;text-align:left;margin-left:50.08pt;width:495.38pt;height:2.78pt;mso-position-horizontal-relative:page;margin-top:30pt;mso-position-vertical-relative:paragraph;z-index:4234" filled="f" stroked="t" strokeweight="0.78pt" strokecolor="#DDD9C3">
            <v:fill opacity="0"/>
          </v:shape>
          <w10:wrap type="none"/>
        </w:pict>
      </w:r>
    </w:p>
    <w:p>
      <w:pPr>
        <w:spacing w:before="0" w:after="0" w:line="345" w:lineRule="exact"/>
        <w:ind w:firstLine="165" w:left="1458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11"/>
          <w:noProof/>
        </w:rPr>
        <w:t>诺德优选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30</w:t>
      </w:r>
      <w:r>
        <w:rPr>
          <w:rFonts w:ascii="SimSun" w:hAnsi="SimSun" w:cs="SimSun" w:eastAsia="SimSun"/>
          <w:sz w:val="18"/>
          <w:szCs w:val="18"/>
          <w:color w:val="#928060"/>
          <w:spacing w:val="168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易方达黄金主题</w:t>
      </w:r>
      <w:r>
        <w:rPr>
          <w:rFonts w:ascii="NSimSun" w:hAnsi="NSimSun" w:cs="NSimSun" w:eastAsia="NSimSun"/>
          <w:sz w:val="18"/>
          <w:szCs w:val="18"/>
          <w:color w:val="#928060"/>
          <w:spacing w:val="177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1"/>
          <w:noProof/>
        </w:rPr>
        <w:t>QDII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</w:t>
      </w:r>
      <w:r>
        <w:rPr>
          <w:rFonts w:ascii="NSimSun" w:hAnsi="NSimSun" w:cs="NSimSun" w:eastAsia="NSimSun"/>
          <w:sz w:val="18"/>
          <w:szCs w:val="18"/>
          <w:color w:val="#928060"/>
          <w:spacing w:val="120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兴全绿色投资</w:t>
      </w:r>
      <w:r>
        <w:rPr>
          <w:rFonts w:ascii="NSimSun" w:hAnsi="NSimSun" w:cs="NSimSun" w:eastAsia="NSimSun"/>
          <w:sz w:val="18"/>
          <w:szCs w:val="18"/>
          <w:color w:val="#928060"/>
          <w:spacing w:val="162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2011-04-06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39" coordorigin="1022,10570" coordsize="9867,315" o:spt="12" path="m1022,10570l10889,10570l10889,10885l1022,10885">
            <v:stroke joinstyle="miter"/>
          </v:shapetype>
          <v:shape id="WS_Shape 839" type="Shape 839" style="position:absolute;left:0;text-align:left;margin-left:50.08pt;width:495.37pt;height:17.75pt;mso-position-horizontal-relative:page;margin-top:-4pt;mso-position-vertical-relative:paragraph;z-index:-251657077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40" coordorigin="1022,10885" coordsize="9868,15" o:spt="12" path="m1022,10892l10889,10892">
            <v:stroke joinstyle="miter"/>
          </v:shapetype>
          <v:shape id="WS_Shape 840" type="Shape 840" style="position:absolute;left:0;text-align:left;margin-left:50.08pt;width:495.38pt;height:2.75pt;mso-position-horizontal-relative:page;margin-top:12pt;mso-position-vertical-relative:paragraph;z-index:423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07" coordorigin="1022,11245" coordsize="9867,315" o:spt="12" path="m1022,11245l10889,11245l10889,11560l1022,11560">
            <v:stroke joinstyle="miter"/>
          </v:shapetype>
          <v:shape id="WS_Shape 907" type="Shape 907" style="position:absolute;left:0;text-align:left;margin-left:50.08pt;width:495.37pt;height:17.75pt;mso-position-horizontal-relative:page;margin-top:30pt;mso-position-vertical-relative:paragraph;z-index:-251657038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08" coordorigin="1022,11560" coordsize="9868,15" o:spt="12" path="m1022,11568l10889,11568">
            <v:stroke joinstyle="miter"/>
          </v:shapetype>
          <v:shape id="WS_Shape 908" type="Shape 908" style="position:absolute;left:0;text-align:left;margin-left:50.08pt;width:495.38pt;height:2.75pt;mso-position-horizontal-relative:page;margin-top:46pt;mso-position-vertical-relative:paragraph;z-index:4276" filled="f" stroked="t" strokeweight="0.75pt" strokecolor="#DDD9C3">
            <v:fill opacity="0"/>
          </v:shape>
          <w10:wrap type="none"/>
        </w:pict>
      </w:r>
    </w:p>
    <w:p>
      <w:pPr>
        <w:spacing w:before="0" w:after="0" w:line="350" w:lineRule="exact"/>
        <w:ind w:firstLine="-541" w:left="1728" w:right="811"/>
        <w:jc w:val="right"/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建信双利策略主题分级</w:t>
      </w:r>
      <w:r>
        <w:rPr>
          <w:rFonts w:ascii="NSimSun" w:hAnsi="NSimSun" w:cs="NSimSun" w:eastAsia="NSimSun"/>
          <w:sz w:val="18"/>
          <w:szCs w:val="18"/>
          <w:color w:val="#928060"/>
          <w:spacing w:val="126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9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建信进取</w:t>
      </w:r>
      <w:r>
        <w:rPr>
          <w:rFonts w:ascii="NSimSun" w:hAnsi="NSimSun" w:cs="NSimSun" w:eastAsia="NSimSun"/>
          <w:sz w:val="18"/>
          <w:szCs w:val="18"/>
          <w:color w:val="#928060"/>
          <w:spacing w:val="198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2011-04-01</w:t>
      </w:r>
      <w:r>
        <w:rPr>
          <w:rFonts w:ascii="SimSun" w:hAnsi="SimSun" w:cs="SimSun" w:eastAsia="SimSun"/>
          <w:sz w:val="18"/>
          <w:szCs w:val="18"/>
          <w:color w:val="#928060"/>
          <w:spacing w:val="10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79" coordorigin="1022,11921" coordsize="9868,15" o:spt="12" path="m1022,11928l10889,11928">
            <v:stroke joinstyle="miter"/>
          </v:shapetype>
          <v:shape id="WS_Shape 979" type="Shape 979" style="position:absolute;left:0;text-align:left;margin-left:50.08pt;width:495.38pt;height:2.75pt;mso-position-horizontal-relative:page;margin-top:13pt;mso-position-vertical-relative:paragraph;z-index:431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80" coordorigin="1022,11936" coordsize="9867,315" o:spt="12" path="m1022,11936l10889,11936l10889,12251l1022,12251">
            <v:stroke joinstyle="miter"/>
          </v:shapetype>
          <v:shape id="WS_Shape 980" type="Shape 980" style="position:absolute;left:0;text-align:left;margin-left:50.08pt;width:495.37pt;height:17.75pt;mso-position-horizontal-relative:page;margin-top:13pt;mso-position-vertical-relative:paragraph;z-index:-25165700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81" coordorigin="1022,12251" coordsize="9868,15" o:spt="12" path="m1022,12258l10889,12258">
            <v:stroke joinstyle="miter"/>
          </v:shapetype>
          <v:shape id="WS_Shape 981" type="Shape 981" style="position:absolute;left:0;text-align:left;margin-left:50.08pt;width:495.38pt;height:2.75pt;mso-position-horizontal-relative:page;margin-top:29pt;mso-position-vertical-relative:paragraph;z-index:431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011" coordorigin="1022,12266" coordsize="9882,30" o:spt="12" path="m1022,12281l10904,12281">
            <v:stroke joinstyle="miter"/>
          </v:shapetype>
          <v:shape id="WS_Shape 1011" type="Shape 1011" style="position:absolute;left:0;text-align:left;margin-left:50.08pt;width:496.12pt;height:3.52pt;mso-position-horizontal-relative:page;margin-top:30pt;mso-position-vertical-relative:paragraph;z-index:4330" filled="f" stroked="t" strokeweight="1.52pt" strokecolor="#948A54">
            <v:fill opacity="0"/>
          </v:shape>
          <w10:wrap type="none"/>
        </w:pic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215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"/>
          <w:noProof/>
        </w:rPr>
      </w:pPr>
    </w:p>
    <w:p>
      <w:pPr>
        <w:spacing w:before="210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0"/>
          <w:noProof/>
        </w:rPr>
        <w:t>基金分红</w:t>
      </w:r>
    </w:p>
    <w:p>
      <w:pPr>
        <w:spacing w:before="255" w:after="0" w:line="233" w:lineRule="exact"/>
        <w:ind w:firstLine="1" w:left="0" w:right="2440"/>
        <w:jc w:val="right"/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分红权益登记日在上周的基金有</w:t>
      </w:r>
      <w:r>
        <w:rPr>
          <w:rFonts w:ascii="Calibri" w:hAnsi="Calibri" w:cs="Calibri" w:eastAsia="Calibri"/>
          <w:sz w:val="21"/>
          <w:szCs w:val="21"/>
          <w:color w:val="#796A4F"/>
          <w:spacing w:val="59"/>
          <w:noProof/>
        </w:rPr>
        <w:t>9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只。</w:t>
      </w:r>
    </w:p>
    <w:p>
      <w:pPr>
        <w:spacing w:before="398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2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）基金分红一览</w: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105" coordorigin="1142,14473" coordsize="9657,30" o:spt="12" path="m1142,14488l10798,14488">
            <v:stroke joinstyle="miter"/>
          </v:shapetype>
          <v:shape id="WS_Shape 1105" type="Shape 1105" style="position:absolute;left:0;text-align:left;margin-left:56.08pt;width:484.84pt;height:3.50pt;mso-position-horizontal-relative:page;margin-top:35pt;mso-position-vertical-relative:paragraph;z-index:4343" filled="f" stroked="t" strokeweight="1.50pt" strokecolor="#948A54">
            <v:fill opacity="0"/>
          </v:shape>
          <w10:wrap type="none"/>
        </w:pict>
      </w:r>
    </w:p>
    <w:p>
      <w:pPr>
        <w:spacing w:before="38" w:after="0" w:line="320" w:lineRule="exact"/>
        <w:ind w:firstLine="360" w:left="691" w:right="558"/>
        <w:jc w:val="left"/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100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投资类型</w:t>
      </w:r>
      <w:r>
        <w:rPr>
          <w:rFonts w:ascii="NSimSun" w:hAnsi="NSimSun" w:cs="NSimSun" w:eastAsia="NSimSun"/>
          <w:sz w:val="18"/>
          <w:szCs w:val="18"/>
          <w:color w:val="#928060"/>
          <w:spacing w:val="51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权益登记日</w:t>
      </w:r>
      <w:r>
        <w:rPr>
          <w:rFonts w:ascii="NSimSun" w:hAnsi="NSimSun" w:cs="NSimSun" w:eastAsia="NSimSun"/>
          <w:sz w:val="18"/>
          <w:szCs w:val="18"/>
          <w:color w:val="#928060"/>
          <w:spacing w:val="49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除息日</w:t>
      </w:r>
      <w:r>
        <w:rPr>
          <w:rFonts w:ascii="NSimSun" w:hAnsi="NSimSun" w:cs="NSimSun" w:eastAsia="NSimSun"/>
          <w:sz w:val="18"/>
          <w:szCs w:val="18"/>
          <w:color w:val="#928060"/>
          <w:spacing w:val="55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红利发放日</w:t>
      </w:r>
      <w:r>
        <w:rPr>
          <w:rFonts w:ascii="NSimSun" w:hAnsi="NSimSun" w:cs="NSimSun" w:eastAsia="NSimSun"/>
          <w:sz w:val="18"/>
          <w:szCs w:val="18"/>
          <w:color w:val="#928060"/>
          <w:spacing w:val="37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每十份派现金（元）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长城景气行业龙头</w:t>
      </w:r>
      <w:r>
        <w:rPr>
          <w:rFonts w:ascii="NSimSun" w:hAnsi="NSimSun" w:cs="NSimSun" w:eastAsia="NSimSun"/>
          <w:sz w:val="18"/>
          <w:szCs w:val="18"/>
          <w:color w:val="#928060"/>
          <w:spacing w:val="38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偏股混合型基金</w:t>
      </w:r>
      <w:r>
        <w:rPr>
          <w:rFonts w:ascii="NSimSun" w:hAnsi="NSimSun" w:cs="NSimSun" w:eastAsia="NSimSun"/>
          <w:sz w:val="18"/>
          <w:szCs w:val="18"/>
          <w:color w:val="#928060"/>
          <w:spacing w:val="24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32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37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2011-04-28</w:t>
      </w:r>
      <w:r>
        <w:rPr>
          <w:rFonts w:ascii="SimSun" w:hAnsi="SimSun" w:cs="SimSun" w:eastAsia="SimSun"/>
          <w:sz w:val="18"/>
          <w:szCs w:val="18"/>
          <w:color w:val="#928060"/>
          <w:spacing w:val="965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0.025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74" coordorigin="1142,14502" coordsize="9642,316" o:spt="12" path="m1142,14502l10783,14502l10783,14818l1142,14818">
            <v:stroke joinstyle="miter"/>
          </v:shapetype>
          <v:shape id="WS_Shape 1074" type="Shape 1074" style="position:absolute;left:0;text-align:left;margin-left:56.08pt;width:484.09pt;height:17.78pt;mso-position-horizontal-relative:page;margin-top:-2pt;mso-position-vertical-relative:paragraph;z-index:-251656975" filled="t" fillcolor="#DDD9C3" stroked="f">
            <v:fill type="solid"/>
          </v:shape>
          <w10:wrap type="none"/>
        </w:pict>
      </w:r>
    </w:p>
    <w:p>
      <w:pPr>
        <w:spacing w:before="0" w:after="0" w:line="184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13pt;mso-position-vertical-relative:paragraph;z-index:3818" filled="f" stroked="t" strokeweight="0.75pt" strokecolor="#928060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156" coordorigin="1127,15133" coordsize="9672,30" o:spt="12" path="m1126,15148l10798,15148">
            <v:stroke joinstyle="miter"/>
          </v:shapetype>
          <v:shape id="WS_Shape 1156" type="Shape 1156" style="position:absolute;left:0;text-align:left;margin-left:55.33pt;width:485.59pt;height:3.50pt;mso-position-horizontal-relative:page;margin-top:3pt;mso-position-vertical-relative:paragraph;z-index:4360" filled="f" stroked="t" strokeweight="1.50pt" strokecolor="#948A54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2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H7av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</w:p>
    <w:p>
      <w:pPr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87" w:lineRule="exact"/>
        <w:ind w:firstLine="1" w:left="961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3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-0pt;mso-position-vertical-relative:paragraph;z-index:3817" filled="f" stroked="t" strokeweight="1.00pt" strokecolor="#92806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948A54"/>
          <w:noProof/>
        </w:rPr>
        <w:pict>
          <v:shapetype id="Shape 82" coordorigin="1142,1487" coordsize="9657,30" o:spt="12" path="m1142,1502l10798,1502">
            <v:stroke joinstyle="miter"/>
          </v:shapetype>
          <v:shape id="WS_Shape 82" type="Shape 82" style="position:absolute;left:0;text-align:left;margin-left:56.08pt;width:484.84pt;height:3.50pt;mso-position-horizontal-relative:page;margin-top:13pt;mso-position-vertical-relative:paragraph;z-index:3825" filled="f" stroked="t" strokeweight="1.50pt" strokecolor="#948A54">
            <v:fill opacity="0"/>
          </v:shape>
          <w10:wrap type="none"/>
        </w:pict>
      </w:r>
    </w:p>
    <w:p>
      <w:pPr>
        <w:spacing w:before="60" w:after="0" w:line="300" w:lineRule="exact"/>
        <w:ind w:firstLine="1" w:left="961" w:right="114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海富通精选</w:t>
      </w:r>
      <w:r>
        <w:rPr>
          <w:rFonts w:ascii="NSimSun" w:hAnsi="NSimSun" w:cs="NSimSun" w:eastAsia="NSimSun"/>
          <w:sz w:val="18"/>
          <w:szCs w:val="18"/>
          <w:color w:val="#928060"/>
          <w:spacing w:val="649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偏股混合型基金</w:t>
      </w:r>
      <w:r>
        <w:rPr>
          <w:rFonts w:ascii="NSimSun" w:hAnsi="NSimSun" w:cs="NSimSun" w:eastAsia="NSimSun"/>
          <w:sz w:val="18"/>
          <w:szCs w:val="18"/>
          <w:color w:val="#928060"/>
          <w:spacing w:val="2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7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10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0.15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长城双动力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24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3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9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0.025</w: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35" coordorigin="1142,1517" coordsize="9642,300" o:spt="12" path="m1142,1517l10783,1517l10783,1817l1142,1817">
            <v:stroke joinstyle="miter"/>
          </v:shapetype>
          <v:shape id="WS_Shape 35" type="Shape 35" style="position:absolute;left:0;text-align:left;margin-left:56.08pt;width:484.09pt;height:17.00pt;mso-position-horizontal-relative:page;margin-top:-1pt;mso-position-vertical-relative:paragraph;z-index:-251657493" filled="t" fillcolor="#DDD9C3" stroked="f">
            <v:fill type="solid"/>
          </v:shape>
          <w10:wrap type="none"/>
        </w:pict>
      </w:r>
    </w:p>
    <w:p>
      <w:pPr>
        <w:spacing w:before="0" w:after="0" w:line="320" w:lineRule="exact"/>
        <w:ind w:firstLine="-270" w:left="961" w:right="114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泰达宏利行业精选</w:t>
      </w:r>
      <w:r>
        <w:rPr>
          <w:rFonts w:ascii="NSimSun" w:hAnsi="NSimSun" w:cs="NSimSun" w:eastAsia="NSimSun"/>
          <w:sz w:val="18"/>
          <w:szCs w:val="18"/>
          <w:color w:val="#928060"/>
          <w:spacing w:val="379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2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7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0.02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兴全可转债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偏债混合型基金</w:t>
      </w:r>
      <w:r>
        <w:rPr>
          <w:rFonts w:ascii="NSimSun" w:hAnsi="NSimSun" w:cs="NSimSun" w:eastAsia="NSimSun"/>
          <w:sz w:val="18"/>
          <w:szCs w:val="18"/>
          <w:color w:val="#928060"/>
          <w:spacing w:val="24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9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0.015</w: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130" coordorigin="1142,2132" coordsize="9642,315" o:spt="12" path="m1142,2132l10783,2132l10783,2447l1142,2447">
            <v:stroke joinstyle="miter"/>
          </v:shapetype>
          <v:shape id="WS_Shape 130" type="Shape 130" style="position:absolute;left:0;text-align:left;margin-left:56.08pt;width:484.09pt;height:17.75pt;mso-position-horizontal-relative:page;margin-top:-4pt;mso-position-vertical-relative:paragraph;z-index:-251657470" filled="t" fillcolor="#DDD9C3" stroked="f">
            <v:fill type="solid"/>
          </v:shape>
          <w10:wrap type="none"/>
        </w:pict>
      </w:r>
    </w:p>
    <w:p>
      <w:pPr>
        <w:spacing w:before="0" w:after="0" w:line="315" w:lineRule="exact"/>
        <w:ind w:firstLine="-360" w:left="1051" w:right="1142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泰达宏利风险预算</w:t>
      </w:r>
      <w:r>
        <w:rPr>
          <w:rFonts w:ascii="NSimSun" w:hAnsi="NSimSun" w:cs="NSimSun" w:eastAsia="NSimSun"/>
          <w:sz w:val="18"/>
          <w:szCs w:val="18"/>
          <w:color w:val="#928060"/>
          <w:spacing w:val="379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偏债混合型基金</w:t>
      </w:r>
      <w:r>
        <w:rPr>
          <w:rFonts w:ascii="NSimSun" w:hAnsi="NSimSun" w:cs="NSimSun" w:eastAsia="NSimSun"/>
          <w:sz w:val="18"/>
          <w:szCs w:val="18"/>
          <w:color w:val="#928060"/>
          <w:spacing w:val="2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7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0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0.22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基金汉兴</w:t>
      </w:r>
      <w:r>
        <w:rPr>
          <w:rFonts w:ascii="NSimSun" w:hAnsi="NSimSun" w:cs="NSimSun" w:eastAsia="NSimSun"/>
          <w:sz w:val="18"/>
          <w:szCs w:val="18"/>
          <w:color w:val="#928060"/>
          <w:spacing w:val="918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421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3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SimSun" w:hAnsi="SimSun" w:cs="SimSun" w:eastAsia="SimSun"/>
          <w:sz w:val="18"/>
          <w:szCs w:val="18"/>
          <w:color w:val="#928060"/>
          <w:spacing w:val="9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0.075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基金汉盛</w:t>
      </w:r>
      <w:r>
        <w:rPr>
          <w:rFonts w:ascii="NSimSun" w:hAnsi="NSimSun" w:cs="NSimSun" w:eastAsia="NSimSun"/>
          <w:sz w:val="18"/>
          <w:szCs w:val="18"/>
          <w:color w:val="#928060"/>
          <w:spacing w:val="918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421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3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2011-04-29</w:t>
      </w:r>
      <w:r>
        <w:rPr>
          <w:rFonts w:ascii="SimSun" w:hAnsi="SimSun" w:cs="SimSun" w:eastAsia="SimSun"/>
          <w:sz w:val="18"/>
          <w:szCs w:val="18"/>
          <w:color w:val="#928060"/>
          <w:spacing w:val="9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0.375</w: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227" coordorigin="1142,2762" coordsize="9642,315" o:spt="12" path="m1142,2762l10783,2762l10783,3077l1142,3077">
            <v:stroke joinstyle="miter"/>
          </v:shapetype>
          <v:shape id="WS_Shape 227" type="Shape 227" style="position:absolute;left:0;text-align:left;margin-left:56.08pt;width:484.09pt;height:17.75pt;mso-position-horizontal-relative:page;margin-top:-4pt;mso-position-vertical-relative:paragraph;z-index:-251657458" filled="t" fillcolor="#DDD9C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321" coordorigin="1142,3378" coordsize="9642,315" o:spt="12" path="m1142,3378l10783,3378l10783,3693l1142,3693">
            <v:stroke joinstyle="miter"/>
          </v:shapetype>
          <v:shape id="WS_Shape 321" type="Shape 321" style="position:absolute;left:0;text-align:left;margin-left:56.08pt;width:484.09pt;height:17.75pt;mso-position-horizontal-relative:page;margin-top:27pt;mso-position-vertical-relative:paragraph;z-index:-251657446" filled="t" fillcolor="#DDD9C3" stroked="f">
            <v:fill type="solid"/>
          </v:shape>
          <w10:wrap type="none"/>
        </w:pict>
      </w:r>
    </w:p>
    <w:p>
      <w:pPr>
        <w:tabs>
          <w:tab w:val="left" w:pos="2599"/>
          <w:tab w:val="left" w:pos="4191"/>
          <w:tab w:val="left" w:pos="5498"/>
          <w:tab w:val="left" w:pos="6865"/>
          <w:tab w:val="left" w:pos="8817"/>
        </w:tabs>
        <w:spacing w:before="135" w:after="0" w:line="180" w:lineRule="exact"/>
        <w:ind w:firstLine="1" w:left="87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富国天源平衡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平衡混合型基金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2011-04-28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0.135</w:t>
      </w:r>
      <w:r>
        <w:rPr>
          <w:rFonts w:ascii="Times New Roman" w:hAnsi="Times New Roman" w:cs="Times New Roman" w:eastAsia="Times New Roman"/>
          <w:sz w:val="18"/>
          <w:szCs w:val="18"/>
          <w:color w:val="#948A54"/>
          <w:noProof/>
        </w:rPr>
        <w:pict>
          <v:shapetype id="Shape 414" coordorigin="1127,4008" coordsize="9672,30" o:spt="12" path="m1126,4023l10798,4023">
            <v:stroke joinstyle="miter"/>
          </v:shapetype>
          <v:shape id="WS_Shape 414" type="Shape 414" style="position:absolute;left:0;text-align:left;margin-left:55.33pt;width:485.59pt;height:3.50pt;mso-position-horizontal-relative:page;margin-top:19pt;mso-position-vertical-relative:paragraph;z-index:3872" filled="f" stroked="t" strokeweight="1.50pt" strokecolor="#948A54">
            <v:fill opacity="0"/>
          </v:shape>
          <w10:wrap type="none"/>
        </w:pict>
      </w:r>
    </w:p>
    <w:p>
      <w:pPr>
        <w:spacing w:before="256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0" w:after="0" w:line="215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</w:pPr>
    </w:p>
    <w:p>
      <w:pPr>
        <w:spacing w:before="210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0"/>
          <w:noProof/>
        </w:rPr>
        <w:t>基金经理变动</w:t>
      </w:r>
    </w:p>
    <w:p>
      <w:pPr>
        <w:spacing w:before="19" w:after="0" w:line="550" w:lineRule="exact"/>
        <w:ind w:firstLine="1412" w:left="3004" w:right="2824"/>
        <w:jc w:val="left"/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上周共发生基金经理变动有</w:t>
      </w:r>
      <w:r>
        <w:rPr>
          <w:rFonts w:ascii="Calibri" w:hAnsi="Calibri" w:cs="Calibri" w:eastAsia="Calibri"/>
          <w:sz w:val="21"/>
          <w:szCs w:val="21"/>
          <w:color w:val="#796A4F"/>
          <w:spacing w:val="59"/>
          <w:noProof/>
        </w:rPr>
        <w:t>7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起。</w:t>
      </w:r>
      <w:r>
        <w:rPr>
          <w:rFonts w:ascii="NSimSun" w:hAnsi="NSimSun" w:cs="NSimSun" w:eastAsia="NSimSun"/>
          <w:sz w:val="21"/>
          <w:szCs w:val="21"/>
          <w:color w:val="#796A4F"/>
          <w:spacing w:val="49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2"/>
          <w:noProof/>
        </w:rPr>
        <w:t>3</w:t>
      </w:r>
      <w:r>
        <w:rPr>
          <w:rFonts w:ascii="NSimSun" w:hAnsi="NSimSun" w:cs="NSimSun" w:eastAsia="NSimSun"/>
          <w:sz w:val="21"/>
          <w:szCs w:val="21"/>
          <w:color w:val="#796A4F"/>
          <w:spacing w:val="-3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-2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-6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-2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）基金经理变动一览</w: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506" coordorigin="1142,6231" coordsize="9657,30" o:spt="12" path="m1142,6246l10798,6246">
            <v:stroke joinstyle="miter"/>
          </v:shapetype>
          <v:shape id="WS_Shape 506" type="Shape 506" style="position:absolute;left:0;text-align:left;margin-left:56.08pt;width:484.84pt;height:3.50pt;mso-position-horizontal-relative:page;margin-top:48pt;mso-position-vertical-relative:paragraph;z-index:3889" filled="f" stroked="t" strokeweight="1.50pt" strokecolor="#948A54">
            <v:fill opacity="0"/>
          </v:shape>
          <w10:wrap type="none"/>
        </w:pict>
      </w:r>
    </w:p>
    <w:p>
      <w:pPr>
        <w:tabs>
          <w:tab w:val="left" w:pos="3305"/>
          <w:tab w:val="left" w:pos="4672"/>
          <w:tab w:val="left" w:pos="5753"/>
          <w:tab w:val="left" w:pos="7000"/>
          <w:tab w:val="left" w:pos="8667"/>
        </w:tabs>
        <w:spacing w:before="198" w:after="0" w:line="180" w:lineRule="exact"/>
        <w:ind w:firstLine="1" w:left="1263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投资类型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公告日期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新聘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/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增聘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免去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/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辞去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现任经理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79" coordorigin="1142,6261" coordsize="9642,300" o:spt="12" path="m1142,6261l10783,6261l10783,6561l1142,6561">
            <v:stroke joinstyle="miter"/>
          </v:shapetype>
          <v:shape id="WS_Shape 479" type="Shape 479" style="position:absolute;left:0;text-align:left;margin-left:56.08pt;width:484.09pt;height:17.00pt;mso-position-horizontal-relative:page;margin-top:6pt;mso-position-vertical-relative:paragraph;z-index:-251657429" filled="t" fillcolor="#DDD9C3" stroked="f">
            <v:fill type="solid"/>
          </v:shape>
          <w10:wrap type="none"/>
        </w:pict>
      </w:r>
    </w:p>
    <w:p>
      <w:pPr>
        <w:spacing w:before="15" w:after="0" w:line="300" w:lineRule="exact"/>
        <w:ind w:firstLine="360" w:left="541" w:right="572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上投摩根成长先锋</w:t>
      </w:r>
      <w:r>
        <w:rPr>
          <w:rFonts w:ascii="NSimSun" w:hAnsi="NSimSun" w:cs="NSimSun" w:eastAsia="NSimSun"/>
          <w:sz w:val="18"/>
          <w:szCs w:val="18"/>
          <w:color w:val="#928060"/>
          <w:spacing w:val="60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普通股票型基金</w:t>
      </w:r>
      <w:r>
        <w:rPr>
          <w:rFonts w:ascii="NSimSun" w:hAnsi="NSimSun" w:cs="NSimSun" w:eastAsia="NSimSun"/>
          <w:sz w:val="18"/>
          <w:szCs w:val="18"/>
          <w:color w:val="#928060"/>
          <w:spacing w:val="1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2011-04-28</w:t>
      </w:r>
      <w:r>
        <w:rPr>
          <w:rFonts w:ascii="SimSun" w:hAnsi="SimSun" w:cs="SimSun" w:eastAsia="SimSun"/>
          <w:sz w:val="18"/>
          <w:szCs w:val="18"/>
          <w:color w:val="#928060"/>
          <w:spacing w:val="40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唐倩</w:t>
      </w:r>
      <w:r>
        <w:rPr>
          <w:rFonts w:ascii="NSimSun" w:hAnsi="NSimSun" w:cs="NSimSun" w:eastAsia="NSimSun"/>
          <w:sz w:val="18"/>
          <w:szCs w:val="18"/>
          <w:color w:val="#928060"/>
          <w:spacing w:val="88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316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唐倩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,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赵梓峰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,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许运凯</w:t>
      </w:r>
      <w:r>
        <w:rPr>
          <w:rFonts w:ascii="NSimSun" w:hAnsi="NSimSun" w:cs="NSimSun" w:eastAsia="NSimSun"/>
          <w:sz w:val="18"/>
          <w:szCs w:val="18"/>
          <w:color w:val="#928060"/>
          <w:spacing w:val="6"/>
          <w:noProof/>
        </w:rPr>
        <w:t>海富通上证非周期</w:t>
      </w:r>
      <w:r>
        <w:rPr>
          <w:rFonts w:ascii="SimSun" w:hAnsi="SimSun" w:cs="SimSun" w:eastAsia="SimSun"/>
          <w:sz w:val="18"/>
          <w:szCs w:val="18"/>
          <w:color w:val="#928060"/>
          <w:spacing w:val="16"/>
          <w:noProof/>
        </w:rPr>
        <w:t>ETF</w:t>
      </w:r>
      <w:r>
        <w:rPr>
          <w:rFonts w:ascii="NSimSun" w:hAnsi="NSimSun" w:cs="NSimSun" w:eastAsia="NSimSun"/>
          <w:sz w:val="18"/>
          <w:szCs w:val="18"/>
          <w:color w:val="#928060"/>
          <w:spacing w:val="2"/>
          <w:noProof/>
        </w:rPr>
        <w:t>联接</w:t>
      </w:r>
      <w:r>
        <w:rPr>
          <w:rFonts w:ascii="NSimSun" w:hAnsi="NSimSun" w:cs="NSimSun" w:eastAsia="NSimSun"/>
          <w:sz w:val="18"/>
          <w:szCs w:val="18"/>
          <w:color w:val="#928060"/>
          <w:spacing w:val="244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被动指数型基金</w:t>
      </w:r>
      <w:r>
        <w:rPr>
          <w:rFonts w:ascii="NSimSun" w:hAnsi="NSimSun" w:cs="NSimSun" w:eastAsia="NSimSun"/>
          <w:sz w:val="18"/>
          <w:szCs w:val="18"/>
          <w:color w:val="#928060"/>
          <w:spacing w:val="20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409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2"/>
          <w:noProof/>
        </w:rPr>
        <w:t>刘璎</w:t>
      </w:r>
      <w:r>
        <w:rPr>
          <w:rFonts w:ascii="NSimSun" w:hAnsi="NSimSun" w:cs="NSimSun" w:eastAsia="NSimSun"/>
          <w:sz w:val="18"/>
          <w:szCs w:val="18"/>
          <w:color w:val="#928060"/>
          <w:spacing w:val="890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633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2"/>
          <w:noProof/>
        </w:rPr>
        <w:t>刘璎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45" coordorigin="1142,6876" coordsize="9642,315" o:spt="12" path="m1142,6876l10783,6876l10783,7192l1142,7192">
            <v:stroke joinstyle="miter"/>
          </v:shapetype>
          <v:shape id="WS_Shape 545" type="Shape 545" style="position:absolute;left:0;text-align:left;margin-left:56.08pt;width:484.09pt;height:17.77pt;mso-position-horizontal-relative:page;margin-top:13pt;mso-position-vertical-relative:paragraph;z-index:-251657406" filled="t" fillcolor="#DDD9C3" stroked="f">
            <v:fill type="solid"/>
          </v:shape>
          <w10:wrap type="none"/>
        </w:pict>
      </w:r>
    </w:p>
    <w:p>
      <w:pPr>
        <w:spacing w:before="0" w:after="0" w:line="320" w:lineRule="exact"/>
        <w:ind w:firstLine="91" w:left="991" w:right="1112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泰信天天收益</w:t>
      </w:r>
      <w:r>
        <w:rPr>
          <w:rFonts w:ascii="NSimSun" w:hAnsi="NSimSun" w:cs="NSimSun" w:eastAsia="NSimSun"/>
          <w:sz w:val="18"/>
          <w:szCs w:val="18"/>
          <w:color w:val="#928060"/>
          <w:spacing w:val="78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货币市场型基金</w:t>
      </w:r>
      <w:r>
        <w:rPr>
          <w:rFonts w:ascii="NSimSun" w:hAnsi="NSimSun" w:cs="NSimSun" w:eastAsia="NSimSun"/>
          <w:sz w:val="18"/>
          <w:szCs w:val="18"/>
          <w:color w:val="#928060"/>
          <w:spacing w:val="1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刘兴旺</w:t>
      </w:r>
      <w:r>
        <w:rPr>
          <w:rFonts w:ascii="NSimSun" w:hAnsi="NSimSun" w:cs="NSimSun" w:eastAsia="NSimSun"/>
          <w:sz w:val="18"/>
          <w:szCs w:val="18"/>
          <w:color w:val="#928060"/>
          <w:spacing w:val="70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马成</w:t>
      </w:r>
      <w:r>
        <w:rPr>
          <w:rFonts w:ascii="NSimSun" w:hAnsi="NSimSun" w:cs="NSimSun" w:eastAsia="NSimSun"/>
          <w:sz w:val="18"/>
          <w:szCs w:val="18"/>
          <w:color w:val="#928060"/>
          <w:spacing w:val="1082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刘兴旺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华宝兴业可转债</w:t>
      </w:r>
      <w:r>
        <w:rPr>
          <w:rFonts w:ascii="NSimSun" w:hAnsi="NSimSun" w:cs="NSimSun" w:eastAsia="NSimSun"/>
          <w:sz w:val="18"/>
          <w:szCs w:val="18"/>
          <w:color w:val="#928060"/>
          <w:spacing w:val="51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混合债券型一级基金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2011-04-27</w:t>
      </w:r>
      <w:r>
        <w:rPr>
          <w:rFonts w:ascii="SimSun" w:hAnsi="SimSun" w:cs="SimSun" w:eastAsia="SimSun"/>
          <w:sz w:val="18"/>
          <w:szCs w:val="18"/>
          <w:color w:val="#928060"/>
          <w:spacing w:val="31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华志贵</w:t>
      </w:r>
      <w:r>
        <w:rPr>
          <w:rFonts w:ascii="NSimSun" w:hAnsi="NSimSun" w:cs="NSimSun" w:eastAsia="NSimSun"/>
          <w:sz w:val="18"/>
          <w:szCs w:val="18"/>
          <w:color w:val="#928060"/>
          <w:spacing w:val="79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586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华志贵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12" coordorigin="1142,7507" coordsize="9642,315" o:spt="12" path="m1142,7506l10783,7506l10783,7822l1142,7822">
            <v:stroke joinstyle="miter"/>
          </v:shapetype>
          <v:shape id="WS_Shape 612" type="Shape 612" style="position:absolute;left:0;text-align:left;margin-left:56.08pt;width:484.09pt;height:17.77pt;mso-position-horizontal-relative:page;margin-top:12pt;mso-position-vertical-relative:paragraph;z-index:-251657394" filled="t" fillcolor="#DDD9C3" stroked="f">
            <v:fill type="solid"/>
          </v:shape>
          <w10:wrap type="none"/>
        </w:pict>
      </w:r>
    </w:p>
    <w:p>
      <w:pPr>
        <w:spacing w:before="15" w:after="0" w:line="300" w:lineRule="exact"/>
        <w:ind w:firstLine="-90" w:left="1172" w:right="977"/>
        <w:jc w:val="righ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华富强化回报</w:t>
      </w:r>
      <w:r>
        <w:rPr>
          <w:rFonts w:ascii="NSimSun" w:hAnsi="NSimSun" w:cs="NSimSun" w:eastAsia="NSimSun"/>
          <w:sz w:val="18"/>
          <w:szCs w:val="18"/>
          <w:color w:val="#928060"/>
          <w:spacing w:val="963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封闭式基金</w:t>
      </w:r>
      <w:r>
        <w:rPr>
          <w:rFonts w:ascii="NSimSun" w:hAnsi="NSimSun" w:cs="NSimSun" w:eastAsia="NSimSun"/>
          <w:sz w:val="18"/>
          <w:szCs w:val="18"/>
          <w:color w:val="#928060"/>
          <w:spacing w:val="37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2011-04-26</w:t>
      </w:r>
      <w:r>
        <w:rPr>
          <w:rFonts w:ascii="SimSun" w:hAnsi="SimSun" w:cs="SimSun" w:eastAsia="SimSun"/>
          <w:sz w:val="18"/>
          <w:szCs w:val="18"/>
          <w:color w:val="#928060"/>
          <w:spacing w:val="40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张钫</w:t>
      </w:r>
      <w:r>
        <w:rPr>
          <w:rFonts w:ascii="NSimSun" w:hAnsi="NSimSun" w:cs="NSimSun" w:eastAsia="NSimSun"/>
          <w:sz w:val="18"/>
          <w:szCs w:val="18"/>
          <w:color w:val="#928060"/>
          <w:spacing w:val="88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519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曾刚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,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张钫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博时抗通胀</w:t>
      </w:r>
      <w:r>
        <w:rPr>
          <w:rFonts w:ascii="NSimSun" w:hAnsi="NSimSun" w:cs="NSimSun" w:eastAsia="NSimSun"/>
          <w:sz w:val="18"/>
          <w:szCs w:val="18"/>
          <w:color w:val="#928060"/>
          <w:spacing w:val="11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1"/>
          <w:noProof/>
        </w:rPr>
        <w:t>QDII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</w:t>
      </w:r>
      <w:r>
        <w:rPr>
          <w:rFonts w:ascii="NSimSun" w:hAnsi="NSimSun" w:cs="NSimSun" w:eastAsia="NSimSun"/>
          <w:sz w:val="18"/>
          <w:szCs w:val="18"/>
          <w:color w:val="#928060"/>
          <w:spacing w:val="43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40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章强</w:t>
      </w:r>
      <w:r>
        <w:rPr>
          <w:rFonts w:ascii="NSimSun" w:hAnsi="NSimSun" w:cs="NSimSun" w:eastAsia="NSimSun"/>
          <w:sz w:val="18"/>
          <w:szCs w:val="18"/>
          <w:color w:val="#928060"/>
          <w:spacing w:val="88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631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章强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75" coordorigin="1142,8122" coordsize="9642,315" o:spt="12" path="m1142,8122l10783,8122l10783,8437l1142,8437">
            <v:stroke joinstyle="miter"/>
          </v:shapetype>
          <v:shape id="WS_Shape 675" type="Shape 675" style="position:absolute;left:0;text-align:left;margin-left:56.08pt;width:484.09pt;height:17.77pt;mso-position-horizontal-relative:page;margin-top:12pt;mso-position-vertical-relative:paragraph;z-index:-251657388" filled="t" fillcolor="#DDD9C3" stroked="f">
            <v:fill type="solid"/>
          </v:shape>
          <w10:wrap type="none"/>
        </w:pict>
      </w:r>
    </w:p>
    <w:p>
      <w:pPr>
        <w:tabs>
          <w:tab w:val="left" w:pos="2855"/>
          <w:tab w:val="left" w:pos="5978"/>
          <w:tab w:val="left" w:pos="7315"/>
          <w:tab w:val="left" w:pos="8847"/>
        </w:tabs>
        <w:spacing w:before="135" w:after="0" w:line="180" w:lineRule="exact"/>
        <w:ind w:firstLine="1" w:left="902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鹏华丰盛稳固收益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混合债券型二级基金</w:t>
      </w:r>
      <w:r>
        <w:rPr>
          <w:rFonts w:ascii="NSimSun" w:hAnsi="NSimSun" w:cs="NSimSun" w:eastAsia="NSimSun"/>
          <w:sz w:val="18"/>
          <w:szCs w:val="18"/>
          <w:color w:val="#928060"/>
          <w:spacing w:val="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2011-04-25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初冬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初冬</w: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734" coordorigin="1127,8752" coordsize="9672,30" o:spt="12" path="m1126,8767l10798,8767">
            <v:stroke joinstyle="miter"/>
          </v:shapetype>
          <v:shape id="WS_Shape 734" type="Shape 734" style="position:absolute;left:0;text-align:left;margin-left:55.33pt;width:485.59pt;height:3.50pt;mso-position-horizontal-relative:page;margin-top:19pt;mso-position-vertical-relative:paragraph;z-index:3930" filled="f" stroked="t" strokeweight="1.50pt" strokecolor="#948A54">
            <v:fill opacity="0"/>
          </v:shape>
          <w10:wrap type="none"/>
        </w:pict>
      </w:r>
    </w:p>
    <w:p>
      <w:pPr>
        <w:spacing w:before="256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0" w:after="0" w:line="249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"/>
          <w:noProof/>
        </w:rPr>
      </w:pPr>
    </w:p>
    <w:p>
      <w:pPr>
        <w:spacing w:before="240" w:after="0" w:line="240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"/>
          <w:noProof/>
        </w:rPr>
      </w:pPr>
      <w:r>
        <w:rPr>
          <w:rFonts w:ascii="SimHei" w:hAnsi="SimHei" w:cs="SimHei" w:eastAsia="SimHei"/>
          <w:sz w:val="24"/>
          <w:szCs w:val="24"/>
          <w:color w:val="#AA0911"/>
          <w:b/>
          <w:bCs/>
          <w:spacing w:val="0"/>
          <w:noProof/>
        </w:rPr>
        <w:t>市场分析</w:t>
      </w:r>
    </w:p>
    <w:p>
      <w:pPr>
        <w:spacing w:before="326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0"/>
          <w:noProof/>
        </w:rPr>
        <w:t>基础市场表现</w:t>
      </w:r>
    </w:p>
    <w:p>
      <w:pPr>
        <w:spacing w:before="8" w:after="0" w:line="490" w:lineRule="exact"/>
        <w:ind w:firstLine="420" w:left="3996" w:right="310"/>
        <w:jc w:val="both"/>
        <w:rPr>
          <w:rFonts w:ascii="NSimSun" w:hAnsi="NSimSun" w:cs="NSimSun" w:eastAsia="NSimSun"/>
          <w:sz w:val="21"/>
          <w:szCs w:val="21"/>
          <w:color w:val="#796A4F"/>
          <w:spacing w:val="-2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上周市场走出四阴一阳的格局，回落力度之强，大大出乎人们</w:t>
      </w:r>
      <w:r>
        <w:rPr>
          <w:rFonts w:ascii="NSimSun" w:hAnsi="NSimSun" w:cs="NSimSun" w:eastAsia="NSimSun"/>
          <w:sz w:val="21"/>
          <w:szCs w:val="21"/>
          <w:color w:val="#796A4F"/>
          <w:spacing w:val="10"/>
          <w:noProof/>
        </w:rPr>
        <w:t>的意料，周中一度跌穿</w:t>
      </w:r>
      <w:r>
        <w:rPr>
          <w:rFonts w:ascii="Calibri" w:hAnsi="Calibri" w:cs="Calibri" w:eastAsia="Calibri"/>
          <w:sz w:val="21"/>
          <w:szCs w:val="21"/>
          <w:color w:val="#796A4F"/>
          <w:spacing w:val="22"/>
          <w:noProof/>
        </w:rPr>
        <w:t>2900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点大关，但最终凭借周五的技术性反</w:t>
      </w:r>
      <w:r>
        <w:rPr>
          <w:rFonts w:ascii="NSimSun" w:hAnsi="NSimSun" w:cs="NSimSun" w:eastAsia="NSimSun"/>
          <w:sz w:val="21"/>
          <w:szCs w:val="21"/>
          <w:color w:val="#796A4F"/>
          <w:spacing w:val="16"/>
          <w:noProof/>
        </w:rPr>
        <w:t>抽才勉强站上</w:t>
      </w:r>
      <w:r>
        <w:rPr>
          <w:rFonts w:ascii="Calibri" w:hAnsi="Calibri" w:cs="Calibri" w:eastAsia="Calibri"/>
          <w:sz w:val="21"/>
          <w:szCs w:val="21"/>
          <w:color w:val="#796A4F"/>
          <w:spacing w:val="23"/>
          <w:noProof/>
        </w:rPr>
        <w:t>2900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之上。在市场低迷表现的作用下，加之临近五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一假期，市场观望气氛尤为浓厚，成交量萎缩明显。而市场也未出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现持续性强的热点，银行股较为抗跌的表现，也被市场当作是在掩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护资金出逃，而前期表现活跃的题材股，在上周也偃旗息鼓了，弱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势格局尽显无疑。</w:t>
      </w:r>
    </w:p>
    <w:p>
      <w:pPr>
        <w:spacing w:before="406" w:after="0" w:line="233" w:lineRule="exact"/>
        <w:ind w:firstLine="1" w:left="0" w:right="500"/>
        <w:jc w:val="right"/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图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）沪深市场各重要指数涨跌幅</w:t>
      </w: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307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19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3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pgvX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</w:p>
    <w:p>
      <w:pPr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8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3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-0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928060"/>
          <w:noProof/>
        </w:rPr>
        <w:pict>
          <v:shapetype id="Shape 36" coordorigin="4641,1487" coordsize="6263,30" o:spt="12" path="m4641,1502l10904,1502">
            <v:stroke joinstyle="miter"/>
          </v:shapetype>
          <v:shape id="WS_Shape 36" type="Shape 36" style="position:absolute;left:0;text-align:left;margin-left:231.05pt;width:315.15pt;height:3.50pt;mso-position-horizontal-relative:page;margin-top:4pt;mso-position-vertical-relative:paragraph;z-index:3820" filled="f" stroked="t" strokeweight="1.5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Times New Roman" w:hAnsi="Times New Roman" w:cs="Times New Roman" w:eastAsia="Times New Roman"/>
          <w:sz w:val="5394"/>
          <w:szCs w:val="5394"/>
          <w:color w:val="#000000"/>
          <w:noProof/>
        </w:rPr>
        <w:pict>
          <v:shape type="#_x0000_t75" style="position:absolute;margin-left:231.00pt;width:314.00pt;height:196.00pt;z-index:-251657493;mso-position-horizontal-relative:page;margin-top:-2pt;mso-position-vertical-relative:paragraph;">
            <v:imagedata r:id="rId_p6Ba" o:title="Image48"/>
          </v:shape>
        </w:pict>
      </w: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25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928060"/>
          <w:noProof/>
        </w:rPr>
        <w:pict>
          <v:shapetype id="Shape 37" coordorigin="4626,5419" coordsize="6278,31" o:spt="12" path="m4626,5435l10904,5435">
            <v:stroke joinstyle="miter"/>
          </v:shapetype>
          <v:shape id="WS_Shape 37" type="Shape 37" style="position:absolute;left:0;text-align:left;margin-left:230.30pt;width:315.90pt;height:3.53pt;mso-position-horizontal-relative:page;margin-top:12pt;mso-position-vertical-relative:paragraph;z-index:3821" filled="f" stroked="t" strokeweight="1.53pt" strokecolor="#928060">
            <v:fill opacity="0"/>
          </v:shape>
          <w10:wrap type="none"/>
        </w:pict>
      </w:r>
    </w:p>
    <w:p>
      <w:pPr>
        <w:spacing w:before="180" w:after="0" w:line="180" w:lineRule="exact"/>
        <w:ind w:firstLine="1" w:left="0" w:right="342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28" w:after="0" w:line="467" w:lineRule="exact"/>
        <w:ind w:firstLine="420" w:left="3996" w:right="314"/>
        <w:jc w:val="both"/>
        <w:rPr>
          <w:rFonts w:ascii="NSimSun" w:hAnsi="NSimSun" w:cs="NSimSun" w:eastAsia="NSimSun"/>
          <w:sz w:val="21"/>
          <w:szCs w:val="21"/>
          <w:color w:val="#796A4F"/>
          <w:spacing w:val="-2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上周海外主要市场表现迥异，成熟市场整体涨势良好，新兴市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场则出现明显的回调。上周美国公布的经济数据喜忧参半，但美联</w:t>
      </w:r>
      <w:r>
        <w:rPr>
          <w:rFonts w:ascii="NSimSun" w:hAnsi="NSimSun" w:cs="NSimSun" w:eastAsia="NSimSun"/>
          <w:sz w:val="21"/>
          <w:szCs w:val="21"/>
          <w:color w:val="#796A4F"/>
          <w:spacing w:val="47"/>
          <w:noProof/>
        </w:rPr>
        <w:t>储在</w:t>
      </w:r>
      <w:r>
        <w:rPr>
          <w:rFonts w:ascii="Calibri" w:hAnsi="Calibri" w:cs="Calibri" w:eastAsia="Calibri"/>
          <w:sz w:val="21"/>
          <w:szCs w:val="21"/>
          <w:color w:val="#796A4F"/>
          <w:spacing w:val="46"/>
          <w:noProof/>
        </w:rPr>
        <w:t>98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年来首次举行新闻发布会上表示将继续维持低利率环境，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对市场有一定的支撑作用，美国三大股指均创下</w:t>
      </w:r>
      <w:r>
        <w:rPr>
          <w:rFonts w:ascii="Calibri" w:hAnsi="Calibri" w:cs="Calibri" w:eastAsia="Calibri"/>
          <w:sz w:val="21"/>
          <w:szCs w:val="21"/>
          <w:color w:val="#796A4F"/>
          <w:spacing w:val="61"/>
          <w:noProof/>
        </w:rPr>
        <w:t>3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年新高；受内地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股市重幅下挫的影响，香港恒生指数也随之波动剧烈，大幅杀跌。</w:t>
      </w:r>
    </w:p>
    <w:p>
      <w:pPr>
        <w:spacing w:before="405" w:after="0" w:line="233" w:lineRule="exact"/>
        <w:ind w:firstLine="1" w:left="0" w:right="500"/>
        <w:jc w:val="right"/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图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2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）全球市场各重要指数涨跌幅</w:t>
      </w:r>
    </w:p>
    <w:p>
      <w:pPr>
        <w:spacing w:before="0" w:after="0" w:line="18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229" coordorigin="4641,8873" coordsize="6263,30" o:spt="12" path="m4641,8888l10904,8888">
            <v:stroke joinstyle="miter"/>
          </v:shapetype>
          <v:shape id="WS_Shape 229" type="Shape 229" style="position:absolute;left:0;text-align:left;margin-left:231.05pt;width:315.15pt;height:3.50pt;mso-position-horizontal-relative:page;margin-top:4pt;mso-position-vertical-relative:paragraph;z-index:3823" filled="f" stroked="t" strokeweight="1.5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6303"/>
          <w:szCs w:val="6303"/>
          <w:color w:val="#796A4F"/>
          <w:noProof/>
        </w:rPr>
        <w:pict>
          <v:shape type="#_x0000_t75" style="position:absolute;margin-left:241.93pt;width:300.14pt;height:169.90pt;z-index:3822;mso-position-horizontal-relative:page;margin-top:3pt;mso-position-vertical-relative:paragraph;">
            <v:imagedata r:id="rId_WlLV" o:title="Image49"/>
          </v:shape>
        </w:pict>
      </w: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180" w:lineRule="exact"/>
        <w:ind w:firstLine="1" w:left="0" w:right="342940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</w:p>
    <w:p>
      <w:pPr>
        <w:spacing w:before="0" w:after="0" w:line="247" w:lineRule="exact"/>
        <w:ind w:firstLine="1" w:left="0" w:right="640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230" coordorigin="4626,12806" coordsize="6278,30" o:spt="12" path="m4626,12821l10904,12821">
            <v:stroke joinstyle="miter"/>
          </v:shapetype>
          <v:shape id="WS_Shape 230" type="Shape 230" style="position:absolute;left:0;text-align:left;margin-left:230.30pt;width:315.90pt;height:3.50pt;mso-position-horizontal-relative:page;margin-top:12pt;mso-position-vertical-relative:paragraph;z-index:3824" filled="f" stroked="t" strokeweight="1.50pt" strokecolor="#928060">
            <v:fill opacity="0"/>
          </v:shape>
          <w10:wrap type="none"/>
        </w:pict>
      </w:r>
    </w:p>
    <w:p>
      <w:pPr>
        <w:spacing w:before="180" w:after="0" w:line="180" w:lineRule="exact"/>
        <w:ind w:firstLine="1" w:left="0" w:right="3420"/>
        <w:jc w:val="righ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59" w:after="0" w:line="465" w:lineRule="exact"/>
        <w:ind w:firstLine="420" w:left="3996" w:right="330"/>
        <w:jc w:val="both"/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t>债券市场继续维持震荡上行的态势。截至</w:t>
      </w:r>
      <w:r>
        <w:rPr>
          <w:rFonts w:ascii="Calibri" w:hAnsi="Calibri" w:cs="Calibri" w:eastAsia="Calibri"/>
          <w:sz w:val="21"/>
          <w:szCs w:val="21"/>
          <w:color w:val="#796A4F"/>
          <w:spacing w:val="74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75"/>
          <w:noProof/>
        </w:rPr>
        <w:t>月</w:t>
      </w:r>
      <w:r>
        <w:rPr>
          <w:rFonts w:ascii="Calibri" w:hAnsi="Calibri" w:cs="Calibri" w:eastAsia="Calibri"/>
          <w:sz w:val="21"/>
          <w:szCs w:val="21"/>
          <w:color w:val="#796A4F"/>
          <w:spacing w:val="37"/>
          <w:noProof/>
        </w:rPr>
        <w:t>29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日，上证国</w:t>
      </w:r>
      <w:r>
        <w:rPr>
          <w:rFonts w:ascii="NSimSun" w:hAnsi="NSimSun" w:cs="NSimSun" w:eastAsia="NSimSun"/>
          <w:sz w:val="21"/>
          <w:szCs w:val="21"/>
          <w:color w:val="#796A4F"/>
          <w:spacing w:val="9"/>
          <w:noProof/>
        </w:rPr>
        <w:t>债指数报收</w:t>
      </w:r>
      <w:r>
        <w:rPr>
          <w:rFonts w:ascii="Calibri" w:hAnsi="Calibri" w:cs="Calibri" w:eastAsia="Calibri"/>
          <w:sz w:val="21"/>
          <w:szCs w:val="21"/>
          <w:color w:val="#796A4F"/>
          <w:spacing w:val="8"/>
          <w:noProof/>
        </w:rPr>
        <w:t>127.86</w:t>
      </w:r>
      <w:r>
        <w:rPr>
          <w:rFonts w:ascii="NSimSun" w:hAnsi="NSimSun" w:cs="NSimSun" w:eastAsia="NSimSun"/>
          <w:sz w:val="21"/>
          <w:szCs w:val="21"/>
          <w:color w:val="#796A4F"/>
          <w:spacing w:val="-9"/>
          <w:noProof/>
        </w:rPr>
        <w:t>点，较上期上涨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0.03%</w:t>
      </w:r>
      <w:r>
        <w:rPr>
          <w:rFonts w:ascii="NSimSun" w:hAnsi="NSimSun" w:cs="NSimSun" w:eastAsia="NSimSun"/>
          <w:sz w:val="21"/>
          <w:szCs w:val="21"/>
          <w:color w:val="#796A4F"/>
          <w:spacing w:val="-7"/>
          <w:noProof/>
        </w:rPr>
        <w:t>，上证企债指数报收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145.40</w:t>
      </w:r>
      <w:r>
        <w:rPr>
          <w:rFonts w:ascii="NSimSun" w:hAnsi="NSimSun" w:cs="NSimSun" w:eastAsia="NSimSun"/>
          <w:sz w:val="21"/>
          <w:szCs w:val="21"/>
          <w:color w:val="#796A4F"/>
          <w:spacing w:val="10"/>
          <w:noProof/>
        </w:rPr>
        <w:t>点，较上期上涨</w:t>
      </w:r>
      <w:r>
        <w:rPr>
          <w:rFonts w:ascii="Calibri" w:hAnsi="Calibri" w:cs="Calibri" w:eastAsia="Calibri"/>
          <w:sz w:val="21"/>
          <w:szCs w:val="21"/>
          <w:color w:val="#796A4F"/>
          <w:spacing w:val="3"/>
          <w:noProof/>
        </w:rPr>
        <w:t>0.09%</w:t>
      </w:r>
      <w:r>
        <w:rPr>
          <w:rFonts w:ascii="NSimSun" w:hAnsi="NSimSun" w:cs="NSimSun" w:eastAsia="NSimSun"/>
          <w:sz w:val="21"/>
          <w:szCs w:val="21"/>
          <w:color w:val="#796A4F"/>
          <w:spacing w:val="10"/>
          <w:noProof/>
        </w:rPr>
        <w:t>。</w:t>
      </w: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382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23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4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5" w:name="5"/>
    <w:bookmarkEnd w:id="5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YJE2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16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13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48" w:after="0" w:line="487" w:lineRule="exact"/>
        <w:ind w:firstLine="420" w:left="3996" w:right="310"/>
        <w:jc w:val="both"/>
        <w:rPr>
          <w:rFonts w:ascii="NSimSun" w:hAnsi="NSimSun" w:cs="NSimSun" w:eastAsia="NSimSun"/>
          <w:sz w:val="21"/>
          <w:szCs w:val="21"/>
          <w:color w:val="#796A4F"/>
          <w:spacing w:val="-2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板块表现方面，上周全行业悉数下跌。食品饮料板块全周下跌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1%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，最为抗跌，另外表现相对较好的板块还包括：金融服务、公用</w:t>
      </w:r>
      <w:r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t>事业、采掘、商业贸易等；餐饮旅游板块周跌幅达到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9.03%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，领跌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大盘，其次是黑色金属板块，全周下跌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8.23%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，另外跌幅居前的板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块还包括：电子元器件、农林牧渔、有色金属、机械设备、化工纺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织服装、综合等。</w:t>
      </w:r>
    </w:p>
    <w:p>
      <w:pPr>
        <w:spacing w:before="406" w:after="0" w:line="233" w:lineRule="exact"/>
        <w:ind w:firstLine="1" w:left="0" w:right="940"/>
        <w:jc w:val="right"/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图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3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）各行业指数涨跌幅</w:t>
      </w:r>
    </w:p>
    <w:p>
      <w:pPr>
        <w:spacing w:before="406" w:after="0" w:line="233" w:lineRule="exact"/>
        <w:ind w:firstLine="1" w:left="5018"/>
        <w:jc w:val="right"/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219" coordorigin="4641,4909" coordsize="6263,30" o:spt="12" path="m4641,4924l10904,4924">
            <v:stroke joinstyle="miter"/>
          </v:shapetype>
          <v:shape id="WS_Shape 219" type="Shape 219" style="position:absolute;left:0;text-align:left;margin-left:231.05pt;width:315.15pt;height:3.50pt;mso-position-horizontal-relative:page;margin-top:4pt;mso-position-vertical-relative:paragraph;z-index:3820" filled="f" stroked="t" strokeweight="1.5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6280"/>
          <w:szCs w:val="6280"/>
          <w:color w:val="#796A4F"/>
          <w:noProof/>
        </w:rPr>
        <w:pict>
          <v:shape type="#_x0000_t75" style="position:absolute;margin-left:245.67pt;width:299.05pt;height:172.78pt;z-index:3819;mso-position-horizontal-relative:page;margin-top:3pt;mso-position-vertical-relative:paragraph;">
            <v:imagedata r:id="rId_xpYX" o:title="Image52"/>
          </v:shape>
        </w:pict>
      </w: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247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220" coordorigin="4626,8842" coordsize="6278,30" o:spt="12" path="m4626,8858l10904,8858">
            <v:stroke joinstyle="miter"/>
          </v:shapetype>
          <v:shape id="WS_Shape 220" type="Shape 220" style="position:absolute;left:0;text-align:left;margin-left:230.30pt;width:315.90pt;height:3.52pt;mso-position-horizontal-relative:page;margin-top:12pt;mso-position-vertical-relative:paragraph;z-index:3821" filled="f" stroked="t" strokeweight="1.52pt" strokecolor="#928060">
            <v:fill opacity="0"/>
          </v:shape>
          <w10:wrap type="none"/>
        </w:pict>
      </w:r>
    </w:p>
    <w:p>
      <w:pPr>
        <w:spacing w:before="180" w:after="0" w:line="180" w:lineRule="exact"/>
        <w:ind w:firstLine="1" w:left="-6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7"/>
          <w:noProof/>
        </w:rPr>
        <w:t>方正证券研究所</w:t>
      </w:r>
    </w:p>
    <w:p>
      <w:pPr>
        <w:spacing w:before="0" w:after="0" w:line="23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</w:pPr>
    </w:p>
    <w:p>
      <w:pPr>
        <w:spacing w:before="210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0"/>
          <w:noProof/>
        </w:rPr>
        <w:t>基金市场表现</w:t>
      </w:r>
    </w:p>
    <w:p>
      <w:pPr>
        <w:spacing w:before="93" w:after="0" w:line="480" w:lineRule="exact"/>
        <w:ind w:firstLine="420" w:left="4026" w:right="314"/>
        <w:jc w:val="both"/>
        <w:rPr>
          <w:rFonts w:ascii="Calibri" w:hAnsi="Calibri" w:cs="Calibri" w:eastAsia="Calibri"/>
          <w:sz w:val="21"/>
          <w:szCs w:val="21"/>
          <w:color w:val="#796A4F"/>
          <w:spacing w:val="5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31"/>
          <w:noProof/>
        </w:rPr>
        <w:t>上周</w:t>
      </w:r>
      <w:r>
        <w:rPr>
          <w:rFonts w:ascii="Calibri" w:hAnsi="Calibri" w:cs="Calibri" w:eastAsia="Calibri"/>
          <w:sz w:val="21"/>
          <w:szCs w:val="21"/>
          <w:color w:val="#796A4F"/>
          <w:spacing w:val="60"/>
          <w:noProof/>
        </w:rPr>
        <w:t>A</w:t>
      </w:r>
      <w:r>
        <w:rPr>
          <w:rFonts w:ascii="NSimSun" w:hAnsi="NSimSun" w:cs="NSimSun" w:eastAsia="NSimSun"/>
          <w:sz w:val="21"/>
          <w:szCs w:val="21"/>
          <w:color w:val="#796A4F"/>
          <w:spacing w:val="-5"/>
          <w:noProof/>
        </w:rPr>
        <w:t>股市场的连续下跌，拖累了偏股型基金的业绩表现，</w:t>
      </w:r>
      <w:r>
        <w:rPr>
          <w:rFonts w:ascii="Calibri" w:hAnsi="Calibri" w:cs="Calibri" w:eastAsia="Calibri"/>
          <w:sz w:val="21"/>
          <w:szCs w:val="21"/>
          <w:color w:val="#796A4F"/>
          <w:spacing w:val="-14"/>
          <w:noProof/>
        </w:rPr>
        <w:t>ETF</w:t>
      </w: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基金、混合基金和股票基金指数的周跌幅均超过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4%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；尽管美股走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势良好，但港股的表现却不甚理想，因而</w:t>
      </w:r>
      <w:r>
        <w:rPr>
          <w:rFonts w:ascii="Calibri" w:hAnsi="Calibri" w:cs="Calibri" w:eastAsia="Calibri"/>
          <w:sz w:val="21"/>
          <w:szCs w:val="21"/>
          <w:color w:val="#796A4F"/>
          <w:spacing w:val="2"/>
          <w:noProof/>
        </w:rPr>
        <w:t>QDII</w:t>
      </w:r>
      <w:r>
        <w:rPr>
          <w:rFonts w:ascii="Calibri" w:hAnsi="Calibri" w:cs="Calibri" w:eastAsia="Calibri"/>
          <w:sz w:val="21"/>
          <w:szCs w:val="21"/>
          <w:color w:val="#796A4F"/>
          <w:spacing w:val="66"/>
          <w:noProof/>
        </w:rPr>
        <w:t> 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基金也受其影响，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小幅下挫；股市的低迷表现也致使债券基金指数出现一定幅度的下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跌，货币基金继续稳定的表现。</w:t>
      </w:r>
    </w:p>
    <w:p>
      <w:pPr>
        <w:spacing w:before="0" w:after="0" w:line="188" w:lineRule="exact"/>
        <w:ind w:firstLine="1" w:left="0" w:right="7314000"/>
        <w:jc w:val="right"/>
        <w:rPr>
          <w:rFonts w:ascii="NSimSun" w:hAnsi="NSimSun" w:cs="NSimSun" w:eastAsia="NSimSun"/>
          <w:sz w:val="18"/>
          <w:szCs w:val="18"/>
          <w:color w:val="#796A4F"/>
          <w:spacing w:val="3"/>
          <w:noProof/>
        </w:rPr>
      </w:pPr>
    </w:p>
    <w:p>
      <w:pPr>
        <w:spacing w:before="233" w:after="0" w:line="233" w:lineRule="exact"/>
        <w:ind w:firstLine="1" w:left="0" w:right="720"/>
        <w:jc w:val="right"/>
        <w:rPr>
          <w:rFonts w:ascii="NSimSun" w:hAnsi="NSimSun" w:cs="NSimSun" w:eastAsia="NSimSun"/>
          <w:sz w:val="21"/>
          <w:szCs w:val="21"/>
          <w:color w:val="#796A4F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1"/>
          <w:noProof/>
        </w:rPr>
        <w:t>图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）各类型基金指数涨跌幅</w:t>
      </w: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323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20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5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6" w:name="6"/>
    <w:bookmarkEnd w:id="6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JiHO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</w:p>
    <w:p>
      <w:pPr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3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-0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928060"/>
          <w:noProof/>
        </w:rPr>
        <w:pict>
          <v:shapetype id="Shape 36" coordorigin="4641,1487" coordsize="6263,30" o:spt="12" path="m4641,1502l10904,1502">
            <v:stroke joinstyle="miter"/>
          </v:shapetype>
          <v:shape id="WS_Shape 36" type="Shape 36" style="position:absolute;left:0;text-align:left;margin-left:231.05pt;width:315.15pt;height:3.50pt;mso-position-horizontal-relative:page;margin-top:4pt;mso-position-vertical-relative:paragraph;z-index:3820" filled="f" stroked="t" strokeweight="1.5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Times New Roman" w:hAnsi="Times New Roman" w:cs="Times New Roman" w:eastAsia="Times New Roman"/>
          <w:sz w:val="5388"/>
          <w:szCs w:val="5388"/>
          <w:color w:val="#000000"/>
          <w:noProof/>
        </w:rPr>
        <w:pict>
          <v:shape type="#_x0000_t75" style="position:absolute;margin-left:231.00pt;width:314.00pt;height:196.00pt;z-index:-251657493;mso-position-horizontal-relative:page;margin-top:-2pt;mso-position-vertical-relative:paragraph;">
            <v:imagedata r:id="rId_Areh" o:title="Image55"/>
          </v:shape>
        </w:pict>
      </w: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25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928060"/>
          <w:noProof/>
        </w:rPr>
        <w:pict>
          <v:shapetype id="Shape 37" coordorigin="4626,5419" coordsize="6278,31" o:spt="12" path="m4626,5435l10904,5435">
            <v:stroke joinstyle="miter"/>
          </v:shapetype>
          <v:shape id="WS_Shape 37" type="Shape 37" style="position:absolute;left:0;text-align:left;margin-left:230.30pt;width:315.90pt;height:3.53pt;mso-position-horizontal-relative:page;margin-top:12pt;mso-position-vertical-relative:paragraph;z-index:3821" filled="f" stroked="t" strokeweight="1.53pt" strokecolor="#928060">
            <v:fill opacity="0"/>
          </v:shape>
          <w10:wrap type="none"/>
        </w:pict>
      </w:r>
    </w:p>
    <w:p>
      <w:pPr>
        <w:spacing w:before="180" w:after="0" w:line="180" w:lineRule="exact"/>
        <w:ind w:firstLine="1" w:left="-6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7"/>
          <w:noProof/>
        </w:rPr>
        <w:t>方正证券研究所</w:t>
      </w:r>
    </w:p>
    <w:p>
      <w:pPr>
        <w:spacing w:before="0" w:after="0" w:line="249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8"/>
          <w:noProof/>
        </w:rPr>
      </w:pPr>
    </w:p>
    <w:p>
      <w:pPr>
        <w:spacing w:before="240" w:after="0" w:line="240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8"/>
          <w:noProof/>
        </w:rPr>
      </w:pPr>
      <w:r>
        <w:rPr>
          <w:rFonts w:ascii="SimHei" w:hAnsi="SimHei" w:cs="SimHei" w:eastAsia="SimHei"/>
          <w:sz w:val="24"/>
          <w:szCs w:val="24"/>
          <w:color w:val="#AA0911"/>
          <w:b/>
          <w:bCs/>
          <w:spacing w:val="2"/>
          <w:noProof/>
        </w:rPr>
        <w:t>封闭式基金市场分析</w:t>
      </w:r>
    </w:p>
    <w:p>
      <w:pPr>
        <w:spacing w:before="0" w:after="0" w:line="480" w:lineRule="exact"/>
        <w:ind w:firstLine="420" w:left="4026" w:right="325"/>
        <w:jc w:val="both"/>
        <w:rPr>
          <w:rFonts w:ascii="NSimSun" w:hAnsi="NSimSun" w:cs="NSimSun" w:eastAsia="NSimSun"/>
          <w:sz w:val="21"/>
          <w:szCs w:val="21"/>
          <w:color w:val="#796A4F"/>
          <w:spacing w:val="-3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上周封闭式基金整体净值表现全面回落，但在二级市场的表现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则相对较好，反映了投资者看涨的市场预期，但市场交投情绪依旧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低落，则体现了市场谨慎情绪仍较浓。在市场缺乏热点，整体折价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率缺乏吸引力以及基础市场波动剧烈的情况下，对于封基投资还是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应回归本源，即重视其本身投资管理能力的差异；而如果基础市场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出现走强的话，则可关注创新型封基高风险份额。</w:t>
      </w:r>
    </w:p>
    <w:p>
      <w:pPr>
        <w:spacing w:before="14" w:after="0" w:line="470" w:lineRule="exact"/>
        <w:ind w:firstLine="420" w:left="4026" w:right="211"/>
        <w:jc w:val="left"/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30"/>
          <w:noProof/>
        </w:rPr>
        <w:t>截至</w:t>
      </w:r>
      <w:r>
        <w:rPr>
          <w:rFonts w:ascii="Calibri" w:hAnsi="Calibri" w:cs="Calibri" w:eastAsia="Calibri"/>
          <w:sz w:val="21"/>
          <w:szCs w:val="21"/>
          <w:color w:val="#796A4F"/>
          <w:spacing w:val="60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月</w:t>
      </w:r>
      <w:r>
        <w:rPr>
          <w:rFonts w:ascii="Calibri" w:hAnsi="Calibri" w:cs="Calibri" w:eastAsia="Calibri"/>
          <w:sz w:val="21"/>
          <w:szCs w:val="21"/>
          <w:color w:val="#796A4F"/>
          <w:spacing w:val="22"/>
          <w:noProof/>
        </w:rPr>
        <w:t>29</w:t>
      </w:r>
      <w:r>
        <w:rPr>
          <w:rFonts w:ascii="NSimSun" w:hAnsi="NSimSun" w:cs="NSimSun" w:eastAsia="NSimSun"/>
          <w:sz w:val="21"/>
          <w:szCs w:val="21"/>
          <w:color w:val="#796A4F"/>
          <w:spacing w:val="-4"/>
          <w:noProof/>
        </w:rPr>
        <w:t>日，沪基指报收</w:t>
      </w:r>
      <w:r>
        <w:rPr>
          <w:rFonts w:ascii="Calibri" w:hAnsi="Calibri" w:cs="Calibri" w:eastAsia="Calibri"/>
          <w:sz w:val="21"/>
          <w:szCs w:val="21"/>
          <w:color w:val="#796A4F"/>
          <w:spacing w:val="9"/>
          <w:noProof/>
        </w:rPr>
        <w:t>4668.43</w:t>
      </w:r>
      <w:r>
        <w:rPr>
          <w:rFonts w:ascii="NSimSun" w:hAnsi="NSimSun" w:cs="NSimSun" w:eastAsia="NSimSun"/>
          <w:sz w:val="21"/>
          <w:szCs w:val="21"/>
          <w:color w:val="#796A4F"/>
          <w:spacing w:val="-7"/>
          <w:noProof/>
        </w:rPr>
        <w:t>点，较上期下跌</w:t>
      </w:r>
      <w:r>
        <w:rPr>
          <w:rFonts w:ascii="Calibri" w:hAnsi="Calibri" w:cs="Calibri" w:eastAsia="Calibri"/>
          <w:sz w:val="21"/>
          <w:szCs w:val="21"/>
          <w:color w:val="#796A4F"/>
          <w:spacing w:val="13"/>
          <w:noProof/>
        </w:rPr>
        <w:t>98.79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点，</w:t>
      </w:r>
      <w:r>
        <w:rPr>
          <w:rFonts w:ascii="NSimSun" w:hAnsi="NSimSun" w:cs="NSimSun" w:eastAsia="NSimSun"/>
          <w:sz w:val="21"/>
          <w:szCs w:val="21"/>
          <w:color w:val="#796A4F"/>
          <w:spacing w:val="15"/>
          <w:noProof/>
        </w:rPr>
        <w:t>跌幅为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2.07%</w:t>
      </w:r>
      <w:r>
        <w:rPr>
          <w:rFonts w:ascii="NSimSun" w:hAnsi="NSimSun" w:cs="NSimSun" w:eastAsia="NSimSun"/>
          <w:sz w:val="21"/>
          <w:szCs w:val="21"/>
          <w:color w:val="#796A4F"/>
          <w:spacing w:val="-10"/>
          <w:noProof/>
        </w:rPr>
        <w:t>；深基指报收</w:t>
      </w:r>
      <w:r>
        <w:rPr>
          <w:rFonts w:ascii="Calibri" w:hAnsi="Calibri" w:cs="Calibri" w:eastAsia="Calibri"/>
          <w:sz w:val="21"/>
          <w:szCs w:val="21"/>
          <w:color w:val="#796A4F"/>
          <w:spacing w:val="7"/>
          <w:noProof/>
        </w:rPr>
        <w:t>5802.86</w:t>
      </w:r>
      <w:r>
        <w:rPr>
          <w:rFonts w:ascii="NSimSun" w:hAnsi="NSimSun" w:cs="NSimSun" w:eastAsia="NSimSun"/>
          <w:sz w:val="21"/>
          <w:szCs w:val="21"/>
          <w:color w:val="#796A4F"/>
          <w:spacing w:val="-15"/>
          <w:noProof/>
        </w:rPr>
        <w:t>点，下跌</w:t>
      </w:r>
      <w:r>
        <w:rPr>
          <w:rFonts w:ascii="Calibri" w:hAnsi="Calibri" w:cs="Calibri" w:eastAsia="Calibri"/>
          <w:sz w:val="21"/>
          <w:szCs w:val="21"/>
          <w:color w:val="#796A4F"/>
          <w:spacing w:val="10"/>
          <w:noProof/>
        </w:rPr>
        <w:t>73.77</w:t>
      </w:r>
      <w:r>
        <w:rPr>
          <w:rFonts w:ascii="NSimSun" w:hAnsi="NSimSun" w:cs="NSimSun" w:eastAsia="NSimSun"/>
          <w:sz w:val="21"/>
          <w:szCs w:val="21"/>
          <w:color w:val="#796A4F"/>
          <w:spacing w:val="-12"/>
          <w:noProof/>
        </w:rPr>
        <w:t>点，跌幅为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1.26%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。</w:t>
      </w:r>
    </w:p>
    <w:p>
      <w:pPr>
        <w:spacing w:before="1" w:after="0" w:line="470" w:lineRule="exact"/>
        <w:ind w:firstLine="420" w:left="4026" w:right="210"/>
        <w:jc w:val="left"/>
        <w:rPr>
          <w:rFonts w:ascii="NSimSun" w:hAnsi="NSimSun" w:cs="NSimSun" w:eastAsia="NSimSun"/>
          <w:sz w:val="21"/>
          <w:szCs w:val="21"/>
          <w:color w:val="#796A4F"/>
          <w:spacing w:val="-54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-3"/>
          <w:noProof/>
        </w:rPr>
        <w:t>成交额方面，封闭式基金市场成交总额较上期小幅萎缩。其中</w:t>
      </w: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传统型基金累计成交金额为</w:t>
      </w:r>
      <w:r>
        <w:rPr>
          <w:rFonts w:ascii="Calibri" w:hAnsi="Calibri" w:cs="Calibri" w:eastAsia="Calibri"/>
          <w:sz w:val="21"/>
          <w:szCs w:val="21"/>
          <w:color w:val="#796A4F"/>
          <w:spacing w:val="16"/>
          <w:noProof/>
        </w:rPr>
        <w:t>9.27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亿元，日均成交金额为</w:t>
      </w:r>
      <w:r>
        <w:rPr>
          <w:rFonts w:ascii="Calibri" w:hAnsi="Calibri" w:cs="Calibri" w:eastAsia="Calibri"/>
          <w:sz w:val="21"/>
          <w:szCs w:val="21"/>
          <w:color w:val="#796A4F"/>
          <w:spacing w:val="16"/>
          <w:noProof/>
        </w:rPr>
        <w:t>1.85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亿元；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创新型基金累计成交金额为</w:t>
      </w:r>
      <w:r>
        <w:rPr>
          <w:rFonts w:ascii="Calibri" w:hAnsi="Calibri" w:cs="Calibri" w:eastAsia="Calibri"/>
          <w:sz w:val="21"/>
          <w:szCs w:val="21"/>
          <w:color w:val="#796A4F"/>
          <w:spacing w:val="10"/>
          <w:noProof/>
        </w:rPr>
        <w:t>26.58</w:t>
      </w:r>
      <w:r>
        <w:rPr>
          <w:rFonts w:ascii="NSimSun" w:hAnsi="NSimSun" w:cs="NSimSun" w:eastAsia="NSimSun"/>
          <w:sz w:val="21"/>
          <w:szCs w:val="21"/>
          <w:color w:val="#796A4F"/>
          <w:spacing w:val="-6"/>
          <w:noProof/>
        </w:rPr>
        <w:t>亿元，日均成交金额为</w:t>
      </w:r>
      <w:r>
        <w:rPr>
          <w:rFonts w:ascii="Calibri" w:hAnsi="Calibri" w:cs="Calibri" w:eastAsia="Calibri"/>
          <w:sz w:val="21"/>
          <w:szCs w:val="21"/>
          <w:color w:val="#796A4F"/>
          <w:spacing w:val="9"/>
          <w:noProof/>
        </w:rPr>
        <w:t>5.32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亿元。</w:t>
      </w:r>
    </w:p>
    <w:p>
      <w:pPr>
        <w:spacing w:before="5" w:after="0" w:line="463" w:lineRule="exact"/>
        <w:ind w:firstLine="420" w:left="4026" w:right="325"/>
        <w:jc w:val="both"/>
        <w:rPr>
          <w:rFonts w:ascii="NSimSun" w:hAnsi="NSimSun" w:cs="NSimSun" w:eastAsia="NSimSun"/>
          <w:sz w:val="21"/>
          <w:szCs w:val="21"/>
          <w:color w:val="#796A4F"/>
          <w:spacing w:val="157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换手率方面，上周传统封基的算术平均换手率较上期有所缩</w:t>
      </w:r>
      <w:r>
        <w:rPr>
          <w:rFonts w:ascii="NSimSun" w:hAnsi="NSimSun" w:cs="NSimSun" w:eastAsia="NSimSun"/>
          <w:sz w:val="21"/>
          <w:szCs w:val="21"/>
          <w:color w:val="#796A4F"/>
          <w:spacing w:val="20"/>
          <w:noProof/>
        </w:rPr>
        <w:t>小，为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1.50%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。具体来看，基金银丰、基金汉盛、基金久嘉等折价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率较高的品种，成交相对活跃。创新封基方面，周换手率居前的依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然是杠杆基金高风险份额，但整体上已较上期明显萎缩，表明了在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目前基础市场低迷表现的背景下，投资者对封基的投资情绪也随即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下降。而债基和杠杆基金低风险份额的成交依旧清淡，也反映了市</w:t>
      </w:r>
    </w:p>
    <w:p>
      <w:pPr>
        <w:spacing w:before="0" w:after="0" w:line="240" w:lineRule="exact"/>
        <w:ind w:firstLine="1" w:left="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</w:p>
    <w:p>
      <w:pPr>
        <w:spacing w:before="0" w:after="0" w:line="465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27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6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7" w:name="7"/>
    <w:bookmarkEnd w:id="7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ARxC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16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13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152" w:after="0" w:line="470" w:lineRule="exact"/>
        <w:ind w:firstLine="1" w:left="4026" w:right="286"/>
        <w:jc w:val="left"/>
        <w:rPr>
          <w:rFonts w:ascii="NSimSun" w:hAnsi="NSimSun" w:cs="NSimSun" w:eastAsia="NSimSun"/>
          <w:sz w:val="21"/>
          <w:szCs w:val="21"/>
          <w:color w:val="#796A4F"/>
          <w:spacing w:val="7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场资金并未从高风险品种大幅撤离转战至低风险品种以寻求避险，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而是持仓等待市场企稳。</w:t>
      </w:r>
    </w:p>
    <w:p>
      <w:pPr>
        <w:spacing w:before="9" w:after="0" w:line="467" w:lineRule="exact"/>
        <w:ind w:firstLine="420" w:left="4026" w:right="314"/>
        <w:jc w:val="both"/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8"/>
          <w:noProof/>
        </w:rPr>
        <w:t>折价率方面，截至</w:t>
      </w:r>
      <w:r>
        <w:rPr>
          <w:rFonts w:ascii="Calibri" w:hAnsi="Calibri" w:cs="Calibri" w:eastAsia="Calibri"/>
          <w:sz w:val="21"/>
          <w:szCs w:val="21"/>
          <w:color w:val="#796A4F"/>
          <w:spacing w:val="44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61"/>
          <w:noProof/>
        </w:rPr>
        <w:t>月</w:t>
      </w:r>
      <w:r>
        <w:rPr>
          <w:rFonts w:ascii="Calibri" w:hAnsi="Calibri" w:cs="Calibri" w:eastAsia="Calibri"/>
          <w:sz w:val="21"/>
          <w:szCs w:val="21"/>
          <w:color w:val="#796A4F"/>
          <w:spacing w:val="29"/>
          <w:noProof/>
        </w:rPr>
        <w:t>29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日，</w:t>
      </w:r>
      <w:r>
        <w:rPr>
          <w:rFonts w:ascii="Calibri" w:hAnsi="Calibri" w:cs="Calibri" w:eastAsia="Calibri"/>
          <w:sz w:val="21"/>
          <w:szCs w:val="21"/>
          <w:color w:val="#796A4F"/>
          <w:spacing w:val="29"/>
          <w:noProof/>
        </w:rPr>
        <w:t>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只传统型封闭式基金整体单</w:t>
      </w:r>
      <w:r>
        <w:rPr>
          <w:rFonts w:ascii="NSimSun" w:hAnsi="NSimSun" w:cs="NSimSun" w:eastAsia="NSimSun"/>
          <w:sz w:val="21"/>
          <w:szCs w:val="21"/>
          <w:color w:val="#796A4F"/>
          <w:spacing w:val="15"/>
          <w:noProof/>
        </w:rPr>
        <w:t>位净值为</w:t>
      </w:r>
      <w:r>
        <w:rPr>
          <w:rFonts w:ascii="Calibri" w:hAnsi="Calibri" w:cs="Calibri" w:eastAsia="Calibri"/>
          <w:sz w:val="21"/>
          <w:szCs w:val="21"/>
          <w:color w:val="#796A4F"/>
          <w:spacing w:val="11"/>
          <w:noProof/>
        </w:rPr>
        <w:t>1.0935</w:t>
      </w:r>
      <w:r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t>元，整体折价率为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6.91%</w:t>
      </w:r>
      <w:r>
        <w:rPr>
          <w:rFonts w:ascii="NSimSun" w:hAnsi="NSimSun" w:cs="NSimSun" w:eastAsia="NSimSun"/>
          <w:sz w:val="21"/>
          <w:szCs w:val="21"/>
          <w:color w:val="#796A4F"/>
          <w:spacing w:val="-3"/>
          <w:noProof/>
        </w:rPr>
        <w:t>，与上期末相比，单位净</w:t>
      </w:r>
      <w:r>
        <w:rPr>
          <w:rFonts w:ascii="NSimSun" w:hAnsi="NSimSun" w:cs="NSimSun" w:eastAsia="NSimSun"/>
          <w:sz w:val="21"/>
          <w:szCs w:val="21"/>
          <w:color w:val="#796A4F"/>
          <w:spacing w:val="20"/>
          <w:noProof/>
        </w:rPr>
        <w:t>值下跌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4.60%</w:t>
      </w:r>
      <w:r>
        <w:rPr>
          <w:rFonts w:ascii="NSimSun" w:hAnsi="NSimSun" w:cs="NSimSun" w:eastAsia="NSimSun"/>
          <w:sz w:val="21"/>
          <w:szCs w:val="21"/>
          <w:color w:val="#796A4F"/>
          <w:spacing w:val="8"/>
          <w:noProof/>
        </w:rPr>
        <w:t>，折价率回落</w:t>
      </w:r>
      <w:r>
        <w:rPr>
          <w:rFonts w:ascii="Calibri" w:hAnsi="Calibri" w:cs="Calibri" w:eastAsia="Calibri"/>
          <w:sz w:val="21"/>
          <w:szCs w:val="21"/>
          <w:color w:val="#796A4F"/>
          <w:spacing w:val="13"/>
          <w:noProof/>
        </w:rPr>
        <w:t>1.50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个百分点。折价率大幅下行，一方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面是因为基础市场的大幅下挫影响了封基的整体业绩，另一方面则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反映了投资者依旧保持较乐观的市场预期。</w:t>
      </w:r>
    </w:p>
    <w:p>
      <w:pPr>
        <w:spacing w:before="405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1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）传统型封闭式基金各项指标一览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56" coordorigin="2493,5419" coordsize="8290,616" o:spt="12" path="m2493,5419l10784,5419l10784,6035l2493,6035">
            <v:stroke joinstyle="miter"/>
          </v:shapetype>
          <v:shape id="WS_Shape 256" type="Shape 256" style="position:absolute;left:0;text-align:left;margin-left:123.65pt;width:416.52pt;height:32.80pt;mso-position-horizontal-relative:page;margin-top:38pt;mso-position-vertical-relative:paragraph;z-index:-251657490" filled="t" fillcolor="#DDD9C3" stroked="f">
            <v:fill type="solid"/>
          </v:shape>
          <w10:wrap type="none"/>
        </w:pict>
      </w:r>
    </w:p>
    <w:p>
      <w:pPr>
        <w:spacing w:before="405" w:after="0" w:line="233" w:lineRule="exact"/>
        <w:ind w:firstLine="1" w:left="2374"/>
        <w:jc w:val="center"/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348" w:lineRule="exact"/>
        <w:ind w:firstLine="1" w:left="737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51" coordorigin="1142,5419" coordsize="1351,616" o:spt="12" path="m1142,5419l2493,5419l2493,6036l1142,6036">
            <v:stroke joinstyle="miter"/>
          </v:shapetype>
          <v:shape id="WS_Shape 251" type="Shape 251" style="position:absolute;left:0;text-align:left;margin-left:56.08pt;width:69.57pt;height:32.81pt;mso-position-horizontal-relative:page;margin-top:6pt;mso-position-vertical-relative:paragraph;z-index:-25165749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304" coordorigin="1142,5389" coordsize="9657,30" o:spt="12" path="m1142,5404l10798,5404">
            <v:stroke joinstyle="miter"/>
          </v:shapetype>
          <v:shape id="WS_Shape 304" type="Shape 304" style="position:absolute;left:0;text-align:left;margin-left:56.08pt;width:484.85pt;height:3.50pt;mso-position-horizontal-relative:page;margin-top:5pt;mso-position-vertical-relative:paragraph;z-index:3832" filled="f" stroked="t" strokeweight="1.50pt" strokecolor="#948A54">
            <v:fill opacity="0"/>
          </v:shape>
          <w10:wrap type="none"/>
        </w:pict>
      </w:r>
    </w:p>
    <w:p>
      <w:pPr>
        <w:spacing w:before="0" w:after="0" w:line="180" w:lineRule="exact"/>
        <w:ind w:firstLine="1" w:left="737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基金名称</w:t>
      </w:r>
    </w:p>
    <w:p>
      <w:pPr>
        <w:spacing w:before="78" w:after="0" w:line="300" w:lineRule="exact"/>
        <w:ind w:firstLine="1" w:left="0" w:right="32"/>
        <w:jc w:val="center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/>
        <w:br w:type="column"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单位净值</w:t>
      </w:r>
      <w:r>
        <w:rPr>
          <w:rFonts w:ascii="NSimSun" w:hAnsi="NSimSun" w:cs="NSimSun" w:eastAsia="NSimSun"/>
          <w:sz w:val="18"/>
          <w:szCs w:val="18"/>
          <w:color w:val="#928060"/>
          <w:spacing w:val="-12"/>
          <w:noProof/>
        </w:rPr>
        <w:t>（元）</w:t>
      </w:r>
    </w:p>
    <w:p>
      <w:pPr>
        <w:spacing w:before="78" w:after="0" w:line="300" w:lineRule="exact"/>
        <w:ind w:firstLine="1" w:left="0" w:right="42"/>
        <w:jc w:val="center"/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</w:pPr>
      <w:r>
        <w:rPr/>
        <w:br w:type="column"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周累计单位净值增长率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（</w:t>
      </w:r>
      <w:r>
        <w:rPr>
          <w:rFonts w:ascii="SimSun" w:hAnsi="SimSun" w:cs="SimSun" w:eastAsia="SimSun"/>
          <w:sz w:val="18"/>
          <w:szCs w:val="18"/>
          <w:color w:val="#928060"/>
          <w:spacing w:val="9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）</w:t>
      </w:r>
    </w:p>
    <w:p>
      <w:pPr>
        <w:spacing w:before="78" w:after="0" w:line="300" w:lineRule="exact"/>
        <w:ind w:firstLine="1" w:left="0" w:right="32"/>
        <w:jc w:val="center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/>
        <w:br w:type="column"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周交易价累计涨跌幅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（</w:t>
      </w:r>
      <w:r>
        <w:rPr>
          <w:rFonts w:ascii="SimSun" w:hAnsi="SimSun" w:cs="SimSun" w:eastAsia="SimSun"/>
          <w:sz w:val="18"/>
          <w:szCs w:val="18"/>
          <w:color w:val="#928060"/>
          <w:spacing w:val="9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）</w:t>
      </w:r>
    </w:p>
    <w:p>
      <w:pPr>
        <w:spacing w:before="78" w:after="0" w:line="300" w:lineRule="exact"/>
        <w:ind w:firstLine="1" w:left="0" w:right="42"/>
        <w:jc w:val="center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/>
        <w:br w:type="column"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周换手率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（</w:t>
      </w:r>
      <w:r>
        <w:rPr>
          <w:rFonts w:ascii="SimSun" w:hAnsi="SimSun" w:cs="SimSun" w:eastAsia="SimSun"/>
          <w:sz w:val="18"/>
          <w:szCs w:val="18"/>
          <w:color w:val="#928060"/>
          <w:spacing w:val="9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）</w:t>
      </w:r>
    </w:p>
    <w:p>
      <w:pPr>
        <w:spacing w:before="78" w:after="0" w:line="300" w:lineRule="exact"/>
        <w:ind w:firstLine="1" w:left="0" w:right="648"/>
        <w:jc w:val="center"/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</w:pPr>
      <w:r>
        <w:rPr/>
        <w:br w:type="column"/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周均折价率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（</w:t>
      </w:r>
      <w:r>
        <w:rPr>
          <w:rFonts w:ascii="SimSun" w:hAnsi="SimSun" w:cs="SimSun" w:eastAsia="SimSun"/>
          <w:sz w:val="18"/>
          <w:szCs w:val="18"/>
          <w:color w:val="#928060"/>
          <w:spacing w:val="9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）</w:t>
      </w:r>
    </w:p>
    <w:p>
      <w:pPr>
        <w:spacing w:before="78" w:after="0" w:line="300" w:lineRule="exact"/>
        <w:ind w:firstLine="1" w:left="0" w:right="648"/>
        <w:jc w:val="center"/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sectPr>
          <w:type w:val="continuous"/>
          <w:pgSz w:w="11910" w:h="16845"/>
          <w:pgMar w:top="720" w:right="720" w:bottom="720" w:left="720" w:header="708" w:footer="708" w:gutter="0"/>
          <w:cols w:sep="0" w:num="6" w:equalWidth="0">
            <w:col w:w="1560" w:space="632"/>
            <w:col w:w="800" w:space="662"/>
            <w:col w:w="1900" w:space="273"/>
            <w:col w:w="1700" w:space="137"/>
            <w:col w:w="820" w:space="392"/>
            <w:col w:w="1595"/>
          </w:cols>
        </w:sectPr>
      </w:pPr>
    </w:p>
    <w:p>
      <w:pPr>
        <w:spacing w:before="17" w:after="0" w:line="338" w:lineRule="exact"/>
        <w:ind w:firstLine="1" w:left="736" w:right="73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基金鸿阳</w:t>
      </w:r>
      <w:r>
        <w:rPr>
          <w:rFonts w:ascii="NSimSun" w:hAnsi="NSimSun" w:cs="NSimSun" w:eastAsia="N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0.843</w:t>
      </w:r>
      <w:r>
        <w:rPr>
          <w:rFonts w:ascii="SimSun" w:hAnsi="SimSun" w:cs="SimSun" w:eastAsia="SimSun"/>
          <w:sz w:val="18"/>
          <w:szCs w:val="18"/>
          <w:color w:val="#928060"/>
          <w:spacing w:val="142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-1.445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-1.6993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2.5571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-13.4203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基金银丰</w:t>
      </w:r>
      <w:r>
        <w:rPr>
          <w:rFonts w:ascii="NSimSun" w:hAnsi="NSimSun" w:cs="NSimSun" w:eastAsia="N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1.082</w:t>
      </w:r>
      <w:r>
        <w:rPr>
          <w:rFonts w:ascii="SimSun" w:hAnsi="SimSun" w:cs="SimSun" w:eastAsia="SimSun"/>
          <w:sz w:val="18"/>
          <w:szCs w:val="18"/>
          <w:color w:val="#928060"/>
          <w:spacing w:val="138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-1.4327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-1.9588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3.0877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-14.5769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基金丰和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1.0462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-1.2758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-2.2727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1.1375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-12.8336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基金金鑫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1.0941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-1.2413</w:t>
      </w:r>
      <w:r>
        <w:rPr>
          <w:rFonts w:ascii="SimSun" w:hAnsi="SimSun" w:cs="SimSun" w:eastAsia="SimSun"/>
          <w:sz w:val="18"/>
          <w:szCs w:val="18"/>
          <w:color w:val="#928060"/>
          <w:spacing w:val="148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-0.2</w:t>
      </w:r>
      <w:r>
        <w:rPr>
          <w:rFonts w:ascii="SimSun" w:hAnsi="SimSun" w:cs="SimSun" w:eastAsia="SimSun"/>
          <w:sz w:val="18"/>
          <w:szCs w:val="18"/>
          <w:color w:val="#928060"/>
          <w:spacing w:val="85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0.9426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-11.4821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基金普惠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1.1368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-1.1966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-1.1938</w:t>
      </w:r>
      <w:r>
        <w:rPr>
          <w:rFonts w:ascii="SimSun" w:hAnsi="SimSun" w:cs="SimSun" w:eastAsia="SimSun"/>
          <w:sz w:val="18"/>
          <w:szCs w:val="18"/>
          <w:color w:val="#928060"/>
          <w:spacing w:val="81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0.59</w:t>
      </w:r>
      <w:r>
        <w:rPr>
          <w:rFonts w:ascii="SimSun" w:hAnsi="SimSun" w:cs="SimSun" w:eastAsia="SimSun"/>
          <w:sz w:val="18"/>
          <w:szCs w:val="18"/>
          <w:color w:val="#928060"/>
          <w:spacing w:val="7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-8.1261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基金景福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1.2083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-1.1886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-1.7528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0.9444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-9.6555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基金同盛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1.2599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-1.1787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-2.0443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1.9378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-10.9157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基金汉兴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1.0904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-1.1096</w:t>
      </w:r>
      <w:r>
        <w:rPr>
          <w:rFonts w:ascii="SimSun" w:hAnsi="SimSun" w:cs="SimSun" w:eastAsia="SimSun"/>
          <w:sz w:val="18"/>
          <w:szCs w:val="18"/>
          <w:color w:val="#928060"/>
          <w:spacing w:val="148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0.86</w:t>
      </w:r>
      <w:r>
        <w:rPr>
          <w:rFonts w:ascii="SimSun" w:hAnsi="SimSun" w:cs="SimSun" w:eastAsia="SimSun"/>
          <w:sz w:val="18"/>
          <w:szCs w:val="18"/>
          <w:color w:val="#928060"/>
          <w:spacing w:val="85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0.8729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-10.9852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基金科瑞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1.1026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-1.0353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-2.8884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2.0679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-13.3647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基金景宏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1.1975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-0.9552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-0.7847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0.6458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-7.5531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基金普丰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1.0889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-0.9545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-1.3131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1.3461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-11.9168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1" coordorigin="1142,6381" coordsize="9642,15" o:spt="12" path="m1142,6388l10784,6388">
            <v:stroke joinstyle="miter"/>
          </v:shapetype>
          <v:shape id="WS_Shape 341" type="Shape 341" style="position:absolute;left:0;text-align:left;margin-left:56.08pt;width:484.10pt;height:2.75pt;mso-position-horizontal-relative:page;margin-top:14pt;mso-position-vertical-relative:paragraph;z-index:386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2" coordorigin="1142,6396" coordsize="9642,315" o:spt="12" path="m1142,6396l10784,6396l10784,6711l1142,6711">
            <v:stroke joinstyle="miter"/>
          </v:shapetype>
          <v:shape id="WS_Shape 342" type="Shape 342" style="position:absolute;left:0;text-align:left;margin-left:56.08pt;width:484.10pt;height:17.77pt;mso-position-horizontal-relative:page;margin-top:14pt;mso-position-vertical-relative:paragraph;z-index:-251657450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18" coordorigin="1142,7056" coordsize="9642,15" o:spt="12" path="m1142,7064l10784,7064">
            <v:stroke joinstyle="miter"/>
          </v:shapetype>
          <v:shape id="WS_Shape 418" type="Shape 418" style="position:absolute;left:0;text-align:left;margin-left:56.08pt;width:484.10pt;height:2.75pt;mso-position-horizontal-relative:page;margin-top:47pt;mso-position-vertical-relative:paragraph;z-index:389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19" coordorigin="1142,7387" coordsize="9642,15" o:spt="12" path="m1142,7394l10784,7394">
            <v:stroke joinstyle="miter"/>
          </v:shapetype>
          <v:shape id="WS_Shape 419" type="Shape 419" style="position:absolute;left:0;text-align:left;margin-left:56.08pt;width:484.10pt;height:2.75pt;mso-position-horizontal-relative:page;margin-top:64pt;mso-position-vertical-relative:paragraph;z-index:389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20" coordorigin="1142,7071" coordsize="9642,315" o:spt="12" path="m1142,7071l10784,7071l10784,7387l1142,7387">
            <v:stroke joinstyle="miter"/>
          </v:shapetype>
          <v:shape id="WS_Shape 420" type="Shape 420" style="position:absolute;left:0;text-align:left;margin-left:56.08pt;width:484.10pt;height:17.77pt;mso-position-horizontal-relative:page;margin-top:48pt;mso-position-vertical-relative:paragraph;z-index:-251657419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1" coordorigin="1142,7732" coordsize="9642,15" o:spt="12" path="m1142,7740l10784,7740">
            <v:stroke joinstyle="miter"/>
          </v:shapetype>
          <v:shape id="WS_Shape 491" type="Shape 491" style="position:absolute;left:0;text-align:left;margin-left:56.08pt;width:484.10pt;height:2.75pt;mso-position-horizontal-relative:page;margin-top:81pt;mso-position-vertical-relative:paragraph;z-index:390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2" coordorigin="1142,8062" coordsize="9642,15" o:spt="12" path="m1142,8070l10784,8070">
            <v:stroke joinstyle="miter"/>
          </v:shapetype>
          <v:shape id="WS_Shape 492" type="Shape 492" style="position:absolute;left:0;text-align:left;margin-left:56.08pt;width:484.10pt;height:2.75pt;mso-position-horizontal-relative:page;margin-top:98pt;mso-position-vertical-relative:paragraph;z-index:391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3" coordorigin="1142,7747" coordsize="9642,315" o:spt="12" path="m1142,7747l10784,7747l10784,8062l1142,8062">
            <v:stroke joinstyle="miter"/>
          </v:shapetype>
          <v:shape id="WS_Shape 493" type="Shape 493" style="position:absolute;left:0;text-align:left;margin-left:56.08pt;width:484.10pt;height:17.75pt;mso-position-horizontal-relative:page;margin-top:82pt;mso-position-vertical-relative:paragraph;z-index:-25165740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69" coordorigin="1142,8422" coordsize="9642,15" o:spt="12" path="m1142,8430l10784,8430">
            <v:stroke joinstyle="miter"/>
          </v:shapetype>
          <v:shape id="WS_Shape 569" type="Shape 569" style="position:absolute;left:0;text-align:left;margin-left:56.08pt;width:484.10pt;height:2.75pt;mso-position-horizontal-relative:page;margin-top:116pt;mso-position-vertical-relative:paragraph;z-index:392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70" coordorigin="1142,8437" coordsize="9642,315" o:spt="12" path="m1142,8437l10784,8437l10784,8752l1142,8752">
            <v:stroke joinstyle="miter"/>
          </v:shapetype>
          <v:shape id="WS_Shape 570" type="Shape 570" style="position:absolute;left:0;text-align:left;margin-left:56.08pt;width:484.10pt;height:17.75pt;mso-position-horizontal-relative:page;margin-top:116pt;mso-position-vertical-relative:paragraph;z-index:-251657384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44" coordorigin="1142,9098" coordsize="9642,15" o:spt="12" path="m1142,9106l10784,9106">
            <v:stroke joinstyle="miter"/>
          </v:shapetype>
          <v:shape id="WS_Shape 644" type="Shape 644" style="position:absolute;left:0;text-align:left;margin-left:56.08pt;width:484.10pt;height:2.75pt;mso-position-horizontal-relative:page;margin-top:149pt;mso-position-vertical-relative:paragraph;z-index:395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45" coordorigin="1142,9429" coordsize="9642,15" o:spt="12" path="m1142,9436l10784,9436">
            <v:stroke joinstyle="miter"/>
          </v:shapetype>
          <v:shape id="WS_Shape 645" type="Shape 645" style="position:absolute;left:0;text-align:left;margin-left:56.08pt;width:484.10pt;height:2.75pt;mso-position-horizontal-relative:page;margin-top:166pt;mso-position-vertical-relative:paragraph;z-index:395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46" coordorigin="1142,9113" coordsize="9642,315" o:spt="12" path="m1142,9113l10784,9113l10784,9429l1142,9429">
            <v:stroke joinstyle="miter"/>
          </v:shapetype>
          <v:shape id="WS_Shape 646" type="Shape 646" style="position:absolute;left:0;text-align:left;margin-left:56.08pt;width:484.10pt;height:17.77pt;mso-position-horizontal-relative:page;margin-top:150pt;mso-position-vertical-relative:paragraph;z-index:-25165735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22" coordorigin="1142,9774" coordsize="9642,15" o:spt="12" path="m1142,9781l10784,9781">
            <v:stroke joinstyle="miter"/>
          </v:shapetype>
          <v:shape id="WS_Shape 722" type="Shape 722" style="position:absolute;left:0;text-align:left;margin-left:56.08pt;width:484.10pt;height:2.75pt;mso-position-horizontal-relative:page;margin-top:183pt;mso-position-vertical-relative:paragraph;z-index:3987" filled="f" stroked="t" strokeweight="0.75pt" strokecolor="#DDD9C3">
            <v:fill opacity="0"/>
          </v:shape>
          <w10:wrap type="none"/>
        </w:pict>
      </w:r>
    </w:p>
    <w:p>
      <w:pPr>
        <w:spacing w:before="4" w:after="0" w:line="340" w:lineRule="exact"/>
        <w:ind w:firstLine="1" w:left="736" w:right="73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基金同益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1.0817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-0.8302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-1.393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1.0667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-10.6712</w:t>
      </w:r>
      <w:r>
        <w:rPr>
          <w:rFonts w:ascii="NSimSun" w:hAnsi="NSimSun" w:cs="NSimSun" w:eastAsia="NSimSun"/>
          <w:sz w:val="18"/>
          <w:szCs w:val="18"/>
          <w:color w:val="#928060"/>
          <w:spacing w:val="-2"/>
          <w:noProof/>
        </w:rPr>
        <w:t>基金安顺</w:t>
      </w:r>
      <w:r>
        <w:rPr>
          <w:rFonts w:ascii="NSimSun" w:hAnsi="NSimSun" w:cs="NSimSun" w:eastAsia="NSimSun"/>
          <w:sz w:val="18"/>
          <w:szCs w:val="18"/>
          <w:color w:val="#928060"/>
          <w:spacing w:val="80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2"/>
          <w:noProof/>
        </w:rPr>
        <w:t>1.11</w:t>
      </w:r>
      <w:r>
        <w:rPr>
          <w:rFonts w:ascii="SimSun" w:hAnsi="SimSun" w:cs="SimSun" w:eastAsia="SimSun"/>
          <w:sz w:val="18"/>
          <w:szCs w:val="18"/>
          <w:color w:val="#928060"/>
          <w:spacing w:val="14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-0.8126</w:t>
      </w:r>
      <w:r>
        <w:rPr>
          <w:rFonts w:ascii="SimSun" w:hAnsi="SimSun" w:cs="SimSun" w:eastAsia="SimSun"/>
          <w:sz w:val="18"/>
          <w:szCs w:val="18"/>
          <w:color w:val="#928060"/>
          <w:spacing w:val="134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-1.9749</w:t>
      </w:r>
      <w:r>
        <w:rPr>
          <w:rFonts w:ascii="SimSun" w:hAnsi="SimSun" w:cs="SimSun" w:eastAsia="SimSun"/>
          <w:sz w:val="18"/>
          <w:szCs w:val="18"/>
          <w:color w:val="#928060"/>
          <w:spacing w:val="76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1.142</w:t>
      </w:r>
      <w:r>
        <w:rPr>
          <w:rFonts w:ascii="SimSun" w:hAnsi="SimSun" w:cs="SimSun" w:eastAsia="SimSun"/>
          <w:sz w:val="18"/>
          <w:szCs w:val="18"/>
          <w:color w:val="#928060"/>
          <w:spacing w:val="65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-3.3544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基金开元</w:t>
      </w:r>
      <w:r>
        <w:rPr>
          <w:rFonts w:ascii="NSimSun" w:hAnsi="NSimSun" w:cs="NSimSun" w:eastAsia="NSimSun"/>
          <w:sz w:val="18"/>
          <w:szCs w:val="18"/>
          <w:color w:val="#928060"/>
          <w:spacing w:val="81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1.13</w:t>
      </w:r>
      <w:r>
        <w:rPr>
          <w:rFonts w:ascii="SimSun" w:hAnsi="SimSun" w:cs="SimSun" w:eastAsia="SimSun"/>
          <w:sz w:val="18"/>
          <w:szCs w:val="18"/>
          <w:color w:val="#928060"/>
          <w:spacing w:val="143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-0.7931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-0.9208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1.8119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-7.5751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基金通乾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1.2906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-0.7929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-3.3778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1.4357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-5.6018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基金安信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1.1054</w:t>
      </w:r>
      <w:r>
        <w:rPr>
          <w:rFonts w:ascii="SimSun" w:hAnsi="SimSun" w:cs="SimSun" w:eastAsia="SimSun"/>
          <w:sz w:val="18"/>
          <w:szCs w:val="18"/>
          <w:color w:val="#928060"/>
          <w:spacing w:val="143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-0.78</w:t>
      </w:r>
      <w:r>
        <w:rPr>
          <w:rFonts w:ascii="SimSun" w:hAnsi="SimSun" w:cs="SimSun" w:eastAsia="SimSun"/>
          <w:sz w:val="18"/>
          <w:szCs w:val="18"/>
          <w:color w:val="#928060"/>
          <w:spacing w:val="14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-2.8864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1.1915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-7.7491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基金裕阳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1.0103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-0.7578</w:t>
      </w:r>
      <w:r>
        <w:rPr>
          <w:rFonts w:ascii="SimSun" w:hAnsi="SimSun" w:cs="SimSun" w:eastAsia="SimSun"/>
          <w:sz w:val="18"/>
          <w:szCs w:val="18"/>
          <w:color w:val="#928060"/>
          <w:spacing w:val="139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-1.119</w:t>
      </w:r>
      <w:r>
        <w:rPr>
          <w:rFonts w:ascii="SimSun" w:hAnsi="SimSun" w:cs="SimSun" w:eastAsia="SimSun"/>
          <w:sz w:val="18"/>
          <w:szCs w:val="18"/>
          <w:color w:val="#928060"/>
          <w:spacing w:val="81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1.348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-6.6161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基金泰和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1.0163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-0.7235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-0.4004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0.8215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-4.6503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基金金泰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1.0735</w:t>
      </w:r>
      <w:r>
        <w:rPr>
          <w:rFonts w:ascii="SimSun" w:hAnsi="SimSun" w:cs="SimSun" w:eastAsia="SimSun"/>
          <w:sz w:val="18"/>
          <w:szCs w:val="18"/>
          <w:color w:val="#928060"/>
          <w:spacing w:val="134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-0.7158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-0.3964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2.5928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-8.6083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基金天元</w:t>
      </w:r>
      <w:r>
        <w:rPr>
          <w:rFonts w:ascii="NSimSun" w:hAnsi="NSimSun" w:cs="NSimSun" w:eastAsia="N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1.019</w:t>
      </w:r>
      <w:r>
        <w:rPr>
          <w:rFonts w:ascii="SimSun" w:hAnsi="SimSun" w:cs="SimSun" w:eastAsia="SimSun"/>
          <w:sz w:val="18"/>
          <w:szCs w:val="18"/>
          <w:color w:val="#928060"/>
          <w:spacing w:val="138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-0.7001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-0.533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0.9411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-10.8518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基金兴和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1.0777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-0.6986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-0.7056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1.1762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-10.1129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基金久嘉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1.0239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-0.6089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-0.8743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2.8459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-13.0064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基金兴华</w:t>
      </w:r>
      <w:r>
        <w:rPr>
          <w:rFonts w:ascii="NSimSun" w:hAnsi="NSimSun" w:cs="NSimSun" w:eastAsia="NSimSun"/>
          <w:sz w:val="18"/>
          <w:szCs w:val="18"/>
          <w:color w:val="#928060"/>
          <w:spacing w:val="72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1.0176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-0.5907</w:t>
      </w:r>
      <w:r>
        <w:rPr>
          <w:rFonts w:ascii="SimSun" w:hAnsi="SimSun" w:cs="SimSun" w:eastAsia="SimSun"/>
          <w:sz w:val="18"/>
          <w:szCs w:val="18"/>
          <w:color w:val="#928060"/>
          <w:spacing w:val="135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-0.9709</w:t>
      </w:r>
      <w:r>
        <w:rPr>
          <w:rFonts w:ascii="SimSun" w:hAnsi="SimSun" w:cs="SimSun" w:eastAsia="SimSun"/>
          <w:sz w:val="18"/>
          <w:szCs w:val="18"/>
          <w:color w:val="#928060"/>
          <w:spacing w:val="72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0.8462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-1.7176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23" coordorigin="1142,10104" coordsize="9642,15" o:spt="12" path="m1142,10112l10784,10112">
            <v:stroke joinstyle="miter"/>
          </v:shapetype>
          <v:shape id="WS_Shape 723" type="Shape 723" style="position:absolute;left:0;text-align:left;margin-left:56.08pt;width:484.10pt;height:2.75pt;mso-position-horizontal-relative:page;margin-top:12pt;mso-position-vertical-relative:paragraph;z-index:398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24" coordorigin="1142,9788" coordsize="9642,316" o:spt="12" path="m1142,9788l10784,9788l10784,10104l1142,10104">
            <v:stroke joinstyle="miter"/>
          </v:shapetype>
          <v:shape id="WS_Shape 724" type="Shape 724" style="position:absolute;left:0;text-align:left;margin-left:56.08pt;width:484.10pt;height:17.78pt;mso-position-horizontal-relative:page;margin-top:-4pt;mso-position-vertical-relative:paragraph;z-index:-25165732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96" coordorigin="1142,10464" coordsize="9642,15" o:spt="12" path="m1142,10472l10784,10472">
            <v:stroke joinstyle="miter"/>
          </v:shapetype>
          <v:shape id="WS_Shape 796" type="Shape 796" style="position:absolute;left:0;text-align:left;margin-left:56.08pt;width:484.10pt;height:2.75pt;mso-position-horizontal-relative:page;margin-top:30pt;mso-position-vertical-relative:paragraph;z-index:402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97" coordorigin="1142,10479" coordsize="9642,316" o:spt="12" path="m1142,10479l10784,10479l10784,10795l1142,10795">
            <v:stroke joinstyle="miter"/>
          </v:shapetype>
          <v:shape id="WS_Shape 797" type="Shape 797" style="position:absolute;left:0;text-align:left;margin-left:56.08pt;width:484.10pt;height:17.78pt;mso-position-horizontal-relative:page;margin-top:31pt;mso-position-vertical-relative:paragraph;z-index:-251657288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70" coordorigin="1142,11140" coordsize="9642,15" o:spt="12" path="m1142,11148l10784,11148">
            <v:stroke joinstyle="miter"/>
          </v:shapetype>
          <v:shape id="WS_Shape 870" type="Shape 870" style="position:absolute;left:0;text-align:left;margin-left:56.08pt;width:484.10pt;height:2.75pt;mso-position-horizontal-relative:page;margin-top:64pt;mso-position-vertical-relative:paragraph;z-index:405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71" coordorigin="1142,11470" coordsize="9642,15" o:spt="12" path="m1142,11478l10784,11478">
            <v:stroke joinstyle="miter"/>
          </v:shapetype>
          <v:shape id="WS_Shape 871" type="Shape 871" style="position:absolute;left:0;text-align:left;margin-left:56.08pt;width:484.10pt;height:2.75pt;mso-position-horizontal-relative:page;margin-top:80pt;mso-position-vertical-relative:paragraph;z-index:405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72" coordorigin="1142,11155" coordsize="9642,315" o:spt="12" path="m1142,11155l10784,11155l10784,11470l1142,11470">
            <v:stroke joinstyle="miter"/>
          </v:shapetype>
          <v:shape id="WS_Shape 872" type="Shape 872" style="position:absolute;left:0;text-align:left;margin-left:56.08pt;width:484.10pt;height:17.75pt;mso-position-horizontal-relative:page;margin-top:65pt;mso-position-vertical-relative:paragraph;z-index:-251657257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43" coordorigin="1142,11816" coordsize="9642,15" o:spt="12" path="m1142,11823l10784,11823">
            <v:stroke joinstyle="miter"/>
          </v:shapetype>
          <v:shape id="WS_Shape 943" type="Shape 943" style="position:absolute;left:0;text-align:left;margin-left:56.08pt;width:484.10pt;height:2.75pt;mso-position-horizontal-relative:page;margin-top:98pt;mso-position-vertical-relative:paragraph;z-index:408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44" coordorigin="1142,12146" coordsize="9642,15" o:spt="12" path="m1142,12153l10784,12153">
            <v:stroke joinstyle="miter"/>
          </v:shapetype>
          <v:shape id="WS_Shape 944" type="Shape 944" style="position:absolute;left:0;text-align:left;margin-left:56.08pt;width:484.10pt;height:2.75pt;mso-position-horizontal-relative:page;margin-top:114pt;mso-position-vertical-relative:paragraph;z-index:408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45" coordorigin="1142,11831" coordsize="9642,315" o:spt="12" path="m1142,11831l10784,11831l10784,12146l1142,12146">
            <v:stroke joinstyle="miter"/>
          </v:shapetype>
          <v:shape id="WS_Shape 945" type="Shape 945" style="position:absolute;left:0;text-align:left;margin-left:56.08pt;width:484.10pt;height:17.75pt;mso-position-horizontal-relative:page;margin-top:98pt;mso-position-vertical-relative:paragraph;z-index:-251657227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20" coordorigin="1142,12506" coordsize="9642,15" o:spt="12" path="m1142,12514l10784,12514">
            <v:stroke joinstyle="miter"/>
          </v:shapetype>
          <v:shape id="WS_Shape 1020" type="Shape 1020" style="position:absolute;left:0;text-align:left;margin-left:56.08pt;width:484.10pt;height:2.75pt;mso-position-horizontal-relative:page;margin-top:132pt;mso-position-vertical-relative:paragraph;z-index:411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21" coordorigin="1142,12521" coordsize="9642,315" o:spt="12" path="m1142,12521l10784,12521l10784,12836l1142,12836">
            <v:stroke joinstyle="miter"/>
          </v:shapetype>
          <v:shape id="WS_Shape 1021" type="Shape 1021" style="position:absolute;left:0;text-align:left;margin-left:56.08pt;width:484.10pt;height:17.75pt;mso-position-horizontal-relative:page;margin-top:133pt;mso-position-vertical-relative:paragraph;z-index:-251657192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96" coordorigin="1142,13182" coordsize="9642,15" o:spt="12" path="m1142,13189l10784,13189">
            <v:stroke joinstyle="miter"/>
          </v:shapetype>
          <v:shape id="WS_Shape 1096" type="Shape 1096" style="position:absolute;left:0;text-align:left;margin-left:56.08pt;width:484.10pt;height:2.75pt;mso-position-horizontal-relative:page;margin-top:166pt;mso-position-vertical-relative:paragraph;z-index:414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97" coordorigin="1142,13512" coordsize="9642,15" o:spt="12" path="m1142,13520l10784,13520">
            <v:stroke joinstyle="miter"/>
          </v:shapetype>
          <v:shape id="WS_Shape 1097" type="Shape 1097" style="position:absolute;left:0;text-align:left;margin-left:56.08pt;width:484.10pt;height:2.75pt;mso-position-horizontal-relative:page;margin-top:183pt;mso-position-vertical-relative:paragraph;z-index:415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98" coordorigin="1142,13197" coordsize="9642,315" o:spt="12" path="m1142,13196l10784,13196l10784,13512l1142,13512">
            <v:stroke joinstyle="miter"/>
          </v:shapetype>
          <v:shape id="WS_Shape 1098" type="Shape 1098" style="position:absolute;left:0;text-align:left;margin-left:56.08pt;width:484.10pt;height:17.77pt;mso-position-horizontal-relative:page;margin-top:167pt;mso-position-vertical-relative:paragraph;z-index:-25165716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4" coordorigin="1142,13857" coordsize="9642,15" o:spt="12" path="m1142,13864l10784,13864">
            <v:stroke joinstyle="miter"/>
          </v:shapetype>
          <v:shape id="WS_Shape 1174" type="Shape 1174" style="position:absolute;left:0;text-align:left;margin-left:56.08pt;width:484.10pt;height:2.75pt;mso-position-horizontal-relative:page;margin-top:200pt;mso-position-vertical-relative:paragraph;z-index:4179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1" w:left="736" w:right="73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基金汉盛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1.1969</w:t>
      </w:r>
      <w:r>
        <w:rPr>
          <w:rFonts w:ascii="SimSun" w:hAnsi="SimSun" w:cs="SimSun" w:eastAsia="SimSun"/>
          <w:sz w:val="18"/>
          <w:szCs w:val="18"/>
          <w:color w:val="#928060"/>
          <w:spacing w:val="133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-0.4537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-5.2988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3.0871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-18.7991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基金裕隆</w:t>
      </w:r>
      <w:r>
        <w:rPr>
          <w:rFonts w:ascii="NSimSun" w:hAnsi="NSimSun" w:cs="NSimSun" w:eastAsia="N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1.0338</w:t>
      </w:r>
      <w:r>
        <w:rPr>
          <w:rFonts w:ascii="SimSun" w:hAnsi="SimSun" w:cs="SimSun" w:eastAsia="SimSun"/>
          <w:sz w:val="18"/>
          <w:szCs w:val="18"/>
          <w:color w:val="#928060"/>
          <w:spacing w:val="138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-0.314</w:t>
      </w:r>
      <w:r>
        <w:rPr>
          <w:rFonts w:ascii="SimSun" w:hAnsi="SimSun" w:cs="SimSun" w:eastAsia="SimSun"/>
          <w:sz w:val="18"/>
          <w:szCs w:val="18"/>
          <w:color w:val="#928060"/>
          <w:spacing w:val="14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0.1044</w:t>
      </w:r>
      <w:r>
        <w:rPr>
          <w:rFonts w:ascii="SimSun" w:hAnsi="SimSun" w:cs="SimSun" w:eastAsia="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0.9547</w:t>
      </w:r>
      <w:r>
        <w:rPr>
          <w:rFonts w:ascii="SimSun" w:hAnsi="SimSun" w:cs="SimSun" w:eastAsia="SimSun"/>
          <w:sz w:val="18"/>
          <w:szCs w:val="18"/>
          <w:color w:val="#928060"/>
          <w:spacing w:val="6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-8.6452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5" coordorigin="1142,14187" coordsize="9642,15" o:spt="12" path="m1142,14195l10784,14195">
            <v:stroke joinstyle="miter"/>
          </v:shapetype>
          <v:shape id="WS_Shape 1175" type="Shape 1175" style="position:absolute;left:0;text-align:left;margin-left:56.08pt;width:484.10pt;height:2.75pt;mso-position-horizontal-relative:page;margin-top:13pt;mso-position-vertical-relative:paragraph;z-index:418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6" coordorigin="1142,13872" coordsize="9642,316" o:spt="12" path="m1142,13872l10784,13872l10784,14187l1142,14187">
            <v:stroke joinstyle="miter"/>
          </v:shapetype>
          <v:shape id="WS_Shape 1176" type="Shape 1176" style="position:absolute;left:0;text-align:left;margin-left:56.08pt;width:484.10pt;height:17.78pt;mso-position-horizontal-relative:page;margin-top:-3pt;mso-position-vertical-relative:paragraph;z-index:-25165713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250" coordorigin="1127,14548" coordsize="9672,31" o:spt="12" path="m1126,14563l10798,14563">
            <v:stroke joinstyle="miter"/>
          </v:shapetype>
          <v:shape id="WS_Shape 1250" type="Shape 1250" style="position:absolute;left:0;text-align:left;margin-left:55.33pt;width:485.60pt;height:3.53pt;mso-position-horizontal-relative:page;margin-top:31pt;mso-position-vertical-relative:paragraph;z-index:4215" filled="f" stroked="t" strokeweight="1.53pt" strokecolor="#948A54">
            <v:fill opacity="0"/>
          </v:shape>
          <w10:wrap type="none"/>
        </w:pic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0" w:after="0" w:line="334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20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7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8" w:name="8"/>
    <w:bookmarkEnd w:id="8"/>
    <w:p>
      <w:pPr>
        <w:spacing w:before="0" w:after="0" w:line="218" w:lineRule="exact"/>
        <w:ind w:firstLine="1" w:left="0" w:right="9840"/>
        <w:jc w:val="righ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3lHa" o:title="Image41"/>
          </v:shape>
        </w:pict>
      </w:r>
    </w:p>
    <w:p>
      <w:pPr>
        <w:spacing w:before="19" w:after="0" w:line="550" w:lineRule="exact"/>
        <w:ind w:firstLine="-1817" w:left="2373" w:right="2280"/>
        <w:jc w:val="righ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5464"/>
          <w:noProof/>
        </w:rPr>
        <w:t> </w:t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  <w:r>
        <w:rPr>
          <w:rFonts w:ascii="NSimSun" w:hAnsi="NSimSun" w:cs="NSimSun" w:eastAsia="NSimSun"/>
          <w:sz w:val="21"/>
          <w:szCs w:val="21"/>
          <w:color w:val="#796A4F"/>
          <w:spacing w:val="61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5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——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）创新型封闭式基金各项指标一览</w:t>
      </w:r>
    </w:p>
    <w:p>
      <w:pPr>
        <w:spacing w:before="19" w:after="0" w:line="550" w:lineRule="exact"/>
        <w:ind w:firstLine="-1817" w:left="2373" w:right="2280"/>
        <w:jc w:val="righ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28" w:lineRule="exact"/>
        <w:ind w:firstLine="1" w:left="466"/>
        <w:jc w:val="left"/>
        <w:rPr>
          <w:rFonts w:ascii="SimSun" w:hAnsi="SimSun" w:cs="SimSun" w:eastAsia="SimSun"/>
          <w:sz w:val="12"/>
          <w:szCs w:val="12"/>
          <w:color w:val="#928060"/>
          <w:noProof/>
        </w:rPr>
      </w:pPr>
    </w:p>
    <w:tbl>
      <w:tblPr>
        <w:tblStyle w:val="TableGrid"/>
        <w:jc w:val="left"/>
        <w:tblW w:type="auto" w:w="0"/>
        <w:tblInd w:type="dxa" w:w="422"/>
        <w:tblBorders>
          <w:top w:val="single" w:sz="12" w:space="0" w:color="948A54"/>
          <w:left w:val="nil" w:sz="0" w:space="0" w:color="000000"/>
          <w:bottom w:val="nil" w:sz="0" w:space="0" w:color="000000"/>
          <w:right w:val="nil" w:sz="0" w:space="0" w:color="000000"/>
          <w:insideH w:val="single" w:sz="12" w:space="0" w:color="948A54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847"/>
        <w:gridCol w:w="1141"/>
        <w:gridCol w:w="2404"/>
        <w:gridCol w:w="2778"/>
        <w:gridCol w:w="1472"/>
      </w:tblGrid>
      <w:tr>
        <w:trPr>
          <w:trHeight w:val="601" w:hRule="atLeast"/>
        </w:trPr>
        <w:tc>
          <w:tcPr>
            <w:gridSpan w:val="3"/>
            <w:tcBorders>
              <w:right w:val="nil" w:sz="0" w:space="0" w:color="000000"/>
            </w:tcBorders>
            <w:shd w:fill="DDD9C3" w:color="000000" w:val="clear"/>
            <w:tcW w:w="5392" w:type="dxa"/>
          </w:tcPr>
          <w:p>
            <w:pPr>
              <w:spacing w:before="71" w:after="0" w:line="150" w:lineRule="exact"/>
              <w:ind w:firstLine="1502" w:left="555" w:right="243"/>
              <w:jc w:val="left"/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单位净值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421"/>
                <w:noProof/>
              </w:rPr>
              <w:t> 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  <w:t>周累计单位净值增长率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2"/>
                <w:noProof/>
              </w:rPr>
              <w:t>基金名称</w:t>
            </w:r>
          </w:p>
          <w:p>
            <w:pPr>
              <w:tabs>
                <w:tab w:val="left" w:pos="3965"/>
              </w:tabs>
              <w:spacing w:before="0" w:after="0" w:line="180" w:lineRule="exact"/>
              <w:ind w:firstLine="1" w:left="2148"/>
              <w:jc w:val="left"/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（元）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ab/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（</w:t>
            </w:r>
            <w:r>
              <w:rPr>
                <w:rFonts w:ascii="SimSun" w:hAnsi="SimSun" w:cs="SimSun" w:eastAsia="SimSun"/>
                <w:sz w:val="18"/>
                <w:szCs w:val="18"/>
                <w:color w:val="#928060"/>
                <w:spacing w:val="0"/>
                <w:noProof/>
              </w:rPr>
              <w:t>%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  <w:t>）</w:t>
            </w:r>
          </w:p>
        </w:tc>
        <w:tc>
          <w:tcPr>
            <w:tcBorders>
              <w:left w:val="nil" w:sz="0" w:space="0" w:color="000000"/>
              <w:right w:val="nil" w:sz="0" w:space="0" w:color="000000"/>
            </w:tcBorders>
            <w:tcW w:w="2778" w:type="dxa"/>
          </w:tcPr>
          <w:p>
            <w:pPr>
              <w:tabs>
                <w:tab w:val="left" w:pos="1862"/>
              </w:tabs>
              <w:spacing w:before="41" w:after="0" w:line="180" w:lineRule="exact"/>
              <w:ind w:firstLine="1" w:left="15"/>
              <w:jc w:val="left"/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shd w:fill="#DDD9C3" w:color="auto" w:val="clear"/>
                <w:spacing w:val="0"/>
                <w:noProof/>
              </w:rPr>
              <w:t>周交易价累计涨跌幅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hd w:fill="#DDD9C3" w:color="auto" w:val="clear"/>
                <w:spacing w:val="1"/>
                <w:noProof/>
              </w:rPr>
              <w:tab/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周换手率</w:t>
            </w:r>
          </w:p>
          <w:p>
            <w:pPr>
              <w:tabs>
                <w:tab w:val="left" w:pos="1997"/>
              </w:tabs>
              <w:spacing w:before="135" w:after="0" w:line="180" w:lineRule="exact"/>
              <w:ind w:firstLine="1" w:left="600"/>
              <w:jc w:val="left"/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shd w:fill="#DDD9C3" w:color="auto" w:val="clear"/>
                <w:spacing w:val="0"/>
                <w:noProof/>
              </w:rPr>
              <w:t>（</w:t>
            </w:r>
            <w:r>
              <w:rPr>
                <w:rFonts w:ascii="SimSun" w:hAnsi="SimSun" w:cs="SimSun" w:eastAsia="SimSun"/>
                <w:sz w:val="18"/>
                <w:szCs w:val="18"/>
                <w:color w:val="#928060"/>
                <w:shd w:fill="#DDD9C3" w:color="auto" w:val="clear"/>
                <w:spacing w:val="0"/>
                <w:noProof/>
              </w:rPr>
              <w:t>%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hd w:fill="#DDD9C3" w:color="auto" w:val="clear"/>
                <w:noProof/>
              </w:rPr>
              <w:t>）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hd w:fill="#DDD9C3" w:color="auto" w:val="clear"/>
                <w:noProof/>
              </w:rPr>
              <w:tab/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（</w:t>
            </w:r>
            <w:r>
              <w:rPr>
                <w:rFonts w:ascii="SimSun" w:hAnsi="SimSun" w:cs="SimSun" w:eastAsia="SimSun"/>
                <w:sz w:val="18"/>
                <w:szCs w:val="18"/>
                <w:color w:val="#928060"/>
                <w:noProof/>
              </w:rPr>
              <w:t>%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）</w:t>
            </w:r>
          </w:p>
        </w:tc>
        <w:tc>
          <w:tcPr>
            <w:tcBorders>
              <w:left w:val="nil" w:sz="0" w:space="0" w:color="000000"/>
            </w:tcBorders>
            <w:shd w:fill="DDD9C3" w:color="000000" w:val="clear"/>
            <w:tcW w:w="1472" w:type="dxa"/>
          </w:tcPr>
          <w:p>
            <w:pPr>
              <w:spacing w:before="41" w:after="0" w:line="180" w:lineRule="exact"/>
              <w:ind w:firstLine="1" w:left="-20"/>
              <w:jc w:val="center"/>
              <w:rPr>
                <w:rFonts w:ascii="NSimSun" w:hAnsi="NSimSun" w:cs="NSimSun" w:eastAsia="NSimSun"/>
                <w:sz w:val="18"/>
                <w:szCs w:val="18"/>
                <w:color w:val="#928060"/>
                <w:spacing w:val="1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  <w:t>周均折价率</w:t>
            </w:r>
          </w:p>
          <w:p>
            <w:pPr>
              <w:spacing w:before="135" w:after="0" w:line="180" w:lineRule="exact"/>
              <w:ind w:firstLine="1" w:left="0"/>
              <w:jc w:val="center"/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</w:pPr>
            <w:r>
              <w:rPr>
                <w:rFonts w:ascii="NSimSun" w:hAnsi="NSimSun" w:cs="NSimSun" w:eastAsia="NSimSun"/>
                <w:sz w:val="18"/>
                <w:szCs w:val="18"/>
                <w:color w:val="#928060"/>
                <w:noProof/>
              </w:rPr>
              <w:t>（</w:t>
            </w:r>
            <w:r>
              <w:rPr>
                <w:rFonts w:ascii="SimSun" w:hAnsi="SimSun" w:cs="SimSun" w:eastAsia="SimSun"/>
                <w:sz w:val="18"/>
                <w:szCs w:val="18"/>
                <w:color w:val="#928060"/>
                <w:spacing w:val="0"/>
                <w:noProof/>
              </w:rPr>
              <w:t>%</w:t>
            </w:r>
            <w:r>
              <w:rPr>
                <w:rFonts w:ascii="NSimSun" w:hAnsi="NSimSun" w:cs="NSimSun" w:eastAsia="NSimSun"/>
                <w:sz w:val="18"/>
                <w:szCs w:val="18"/>
                <w:color w:val="#928060"/>
                <w:spacing w:val="0"/>
                <w:noProof/>
              </w:rPr>
              <w:t>）</w:t>
            </w:r>
          </w:p>
        </w:tc>
      </w:tr>
    </w:tbl>
    <w:p>
      <w:pPr>
        <w:spacing w:before="0" w:after="0" w:line="297" w:lineRule="exact"/>
        <w:ind w:firstLine="510" w:left="466" w:right="81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3"/>
          <w:noProof/>
        </w:rPr>
        <w:t>银华锐进</w:t>
      </w:r>
      <w:r>
        <w:rPr>
          <w:rFonts w:ascii="NSimSun" w:hAnsi="NSimSun" w:cs="NSimSun" w:eastAsia="NSimSun"/>
          <w:sz w:val="18"/>
          <w:szCs w:val="18"/>
          <w:color w:val="#928060"/>
          <w:spacing w:val="8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2"/>
          <w:noProof/>
        </w:rPr>
        <w:t>1.314</w:t>
      </w:r>
      <w:r>
        <w:rPr>
          <w:rFonts w:ascii="SimSun" w:hAnsi="SimSun" w:cs="SimSun" w:eastAsia="SimSun"/>
          <w:sz w:val="18"/>
          <w:szCs w:val="18"/>
          <w:color w:val="#928060"/>
          <w:spacing w:val="113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2"/>
          <w:noProof/>
        </w:rPr>
        <w:t>-6.3435</w:t>
      </w:r>
      <w:r>
        <w:rPr>
          <w:rFonts w:ascii="SimSun" w:hAnsi="SimSun" w:cs="SimSun" w:eastAsia="SimSun"/>
          <w:sz w:val="18"/>
          <w:szCs w:val="18"/>
          <w:color w:val="#928060"/>
          <w:spacing w:val="129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2"/>
          <w:noProof/>
        </w:rPr>
        <w:t>-4.1838</w:t>
      </w:r>
      <w:r>
        <w:rPr>
          <w:rFonts w:ascii="SimSun" w:hAnsi="SimSun" w:cs="SimSun" w:eastAsia="SimSun"/>
          <w:sz w:val="18"/>
          <w:szCs w:val="18"/>
          <w:color w:val="#928060"/>
          <w:spacing w:val="66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2"/>
          <w:noProof/>
        </w:rPr>
        <w:t>14.3581</w:t>
      </w:r>
      <w:r>
        <w:rPr>
          <w:rFonts w:ascii="SimSun" w:hAnsi="SimSun" w:cs="SimSun" w:eastAsia="SimSun"/>
          <w:sz w:val="18"/>
          <w:szCs w:val="18"/>
          <w:color w:val="#928060"/>
          <w:spacing w:val="69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3"/>
          <w:noProof/>
        </w:rPr>
        <w:t>5.94</w:t>
      </w: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国联安双禧</w:t>
      </w:r>
      <w:r>
        <w:rPr>
          <w:rFonts w:ascii="SimSun" w:hAnsi="SimSun" w:cs="SimSun" w:eastAsia="SimSun"/>
          <w:sz w:val="18"/>
          <w:szCs w:val="18"/>
          <w:color w:val="#928060"/>
          <w:spacing w:val="46"/>
          <w:noProof/>
        </w:rPr>
        <w:t>B</w:t>
      </w:r>
      <w:r>
        <w:rPr>
          <w:rFonts w:ascii="NSimSun" w:hAnsi="NSimSun" w:cs="NSimSun" w:eastAsia="NSimSun"/>
          <w:sz w:val="18"/>
          <w:szCs w:val="18"/>
          <w:color w:val="#928060"/>
          <w:spacing w:val="23"/>
          <w:noProof/>
        </w:rPr>
        <w:t>中证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100</w:t>
      </w:r>
      <w:r>
        <w:rPr>
          <w:rFonts w:ascii="SimSun" w:hAnsi="SimSun" w:cs="SimSun" w:eastAsia="SimSun"/>
          <w:sz w:val="18"/>
          <w:szCs w:val="18"/>
          <w:color w:val="#928060"/>
          <w:spacing w:val="30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1.148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-3.6104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-2.3715</w:t>
      </w:r>
      <w:r>
        <w:rPr>
          <w:rFonts w:ascii="SimSun" w:hAnsi="SimSun" w:cs="SimSun" w:eastAsia="SimSun"/>
          <w:sz w:val="18"/>
          <w:szCs w:val="18"/>
          <w:color w:val="#928060"/>
          <w:spacing w:val="6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20.2318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7.6392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1" coordorigin="1142,2942" coordsize="9642,15" o:spt="12" path="m1142,2950l10784,2950">
            <v:stroke joinstyle="miter"/>
          </v:shapetype>
          <v:shape id="WS_Shape 101" type="Shape 101" style="position:absolute;left:0;text-align:left;margin-left:56.08pt;width:484.10pt;height:2.75pt;mso-position-horizontal-relative:page;margin-top:13pt;mso-position-vertical-relative:paragraph;z-index:386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2" coordorigin="1142,3273" coordsize="9642,15" o:spt="12" path="m1142,3281l10784,3281">
            <v:stroke joinstyle="miter"/>
          </v:shapetype>
          <v:shape id="WS_Shape 102" type="Shape 102" style="position:absolute;left:0;text-align:left;margin-left:56.08pt;width:484.10pt;height:2.75pt;mso-position-horizontal-relative:page;margin-top:29pt;mso-position-vertical-relative:paragraph;z-index:386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3" coordorigin="1142,2958" coordsize="9642,316" o:spt="12" path="m1142,2958l10784,2958l10784,3273l1142,3273">
            <v:stroke joinstyle="miter"/>
          </v:shapetype>
          <v:shape id="WS_Shape 103" type="Shape 103" style="position:absolute;left:0;text-align:left;margin-left:56.08pt;width:484.10pt;height:17.78pt;mso-position-horizontal-relative:page;margin-top:13pt;mso-position-vertical-relative:paragraph;z-index:-251657449" filled="t" fillcolor="#DDD9C3" stroked="f">
            <v:fill type="solid"/>
          </v:shape>
          <w10:wrap type="none"/>
        </w:pict>
      </w:r>
    </w:p>
    <w:p>
      <w:pPr>
        <w:spacing w:before="30" w:after="0" w:line="330" w:lineRule="exact"/>
        <w:ind w:firstLine="120" w:left="796" w:right="76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长盛同庆</w:t>
      </w:r>
      <w:r>
        <w:rPr>
          <w:rFonts w:ascii="SimSun" w:hAnsi="SimSun" w:cs="SimSun" w:eastAsia="SimSun"/>
          <w:sz w:val="18"/>
          <w:szCs w:val="18"/>
          <w:color w:val="#928060"/>
          <w:spacing w:val="398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1.11</w:t>
      </w:r>
      <w:r>
        <w:rPr>
          <w:rFonts w:ascii="SimSun" w:hAnsi="SimSun" w:cs="SimSun" w:eastAsia="SimSun"/>
          <w:sz w:val="18"/>
          <w:szCs w:val="18"/>
          <w:color w:val="#928060"/>
          <w:spacing w:val="123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0.0902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0.1825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3.0936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-1.2074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国泰估值进取</w:t>
      </w:r>
      <w:r>
        <w:rPr>
          <w:rFonts w:ascii="NSimSun" w:hAnsi="NSimSun" w:cs="NSimSun" w:eastAsia="NSimSun"/>
          <w:sz w:val="18"/>
          <w:szCs w:val="18"/>
          <w:color w:val="#928060"/>
          <w:spacing w:val="64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1.081</w:t>
      </w:r>
      <w:r>
        <w:rPr>
          <w:rFonts w:ascii="SimSun" w:hAnsi="SimSun" w:cs="SimSun" w:eastAsia="SimSun"/>
          <w:sz w:val="18"/>
          <w:szCs w:val="18"/>
          <w:color w:val="#928060"/>
          <w:spacing w:val="137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-6</w:t>
      </w:r>
      <w:r>
        <w:rPr>
          <w:rFonts w:ascii="SimSun" w:hAnsi="SimSun" w:cs="SimSun" w:eastAsia="SimSun"/>
          <w:sz w:val="18"/>
          <w:szCs w:val="18"/>
          <w:color w:val="#928060"/>
          <w:spacing w:val="153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-3.4091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6.9125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-6.826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国泰估值优先</w:t>
      </w:r>
      <w:r>
        <w:rPr>
          <w:rFonts w:ascii="NSimSun" w:hAnsi="NSimSun" w:cs="NSimSun" w:eastAsia="NSimSun"/>
          <w:sz w:val="18"/>
          <w:szCs w:val="18"/>
          <w:color w:val="#928060"/>
          <w:spacing w:val="64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1.069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0.0936</w:t>
      </w:r>
      <w:r>
        <w:rPr>
          <w:rFonts w:ascii="SimSun" w:hAnsi="SimSun" w:cs="SimSun" w:eastAsia="SimSun"/>
          <w:sz w:val="18"/>
          <w:szCs w:val="18"/>
          <w:color w:val="#928060"/>
          <w:spacing w:val="162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518"/>
          <w:noProof/>
        </w:rPr>
        <w:t>0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0.928</w:t>
      </w:r>
      <w:r>
        <w:rPr>
          <w:rFonts w:ascii="SimSun" w:hAnsi="SimSun" w:cs="SimSun" w:eastAsia="SimSun"/>
          <w:sz w:val="18"/>
          <w:szCs w:val="18"/>
          <w:color w:val="#928060"/>
          <w:spacing w:val="6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-1.8335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81" coordorigin="1142,3618" coordsize="9642,15" o:spt="12" path="m1142,3626l10784,3626">
            <v:stroke joinstyle="miter"/>
          </v:shapetype>
          <v:shape id="WS_Shape 181" type="Shape 181" style="position:absolute;left:0;text-align:left;margin-left:56.08pt;width:484.10pt;height:2.75pt;mso-position-horizontal-relative:page;margin-top:14pt;mso-position-vertical-relative:paragraph;z-index:389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82" coordorigin="1142,3948" coordsize="9642,15" o:spt="12" path="m1142,3956l10784,3956">
            <v:stroke joinstyle="miter"/>
          </v:shapetype>
          <v:shape id="WS_Shape 182" type="Shape 182" style="position:absolute;left:0;text-align:left;margin-left:56.08pt;width:484.10pt;height:2.75pt;mso-position-horizontal-relative:page;margin-top:30pt;mso-position-vertical-relative:paragraph;z-index:389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83" coordorigin="1142,3633" coordsize="9642,315" o:spt="12" path="m1142,3633l10784,3633l10784,3949l1142,3949">
            <v:stroke joinstyle="miter"/>
          </v:shapetype>
          <v:shape id="WS_Shape 183" type="Shape 183" style="position:absolute;left:0;text-align:left;margin-left:56.08pt;width:484.10pt;height:17.77pt;mso-position-horizontal-relative:page;margin-top:14pt;mso-position-vertical-relative:paragraph;z-index:-25165741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46" coordorigin="1142,4309" coordsize="9642,15" o:spt="12" path="m1142,4316l10784,4316">
            <v:stroke joinstyle="miter"/>
          </v:shapetype>
          <v:shape id="WS_Shape 246" type="Shape 246" style="position:absolute;left:0;text-align:left;margin-left:56.08pt;width:484.10pt;height:2.75pt;mso-position-horizontal-relative:page;margin-top:48pt;mso-position-vertical-relative:paragraph;z-index:3915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-510" w:left="976" w:right="72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9"/>
          <w:noProof/>
        </w:rPr>
        <w:t>国联安双禧</w:t>
      </w:r>
      <w:r>
        <w:rPr>
          <w:rFonts w:ascii="SimSun" w:hAnsi="SimSun" w:cs="SimSun" w:eastAsia="SimSun"/>
          <w:sz w:val="18"/>
          <w:szCs w:val="18"/>
          <w:color w:val="#928060"/>
          <w:spacing w:val="46"/>
          <w:noProof/>
        </w:rPr>
        <w:t>A</w:t>
      </w:r>
      <w:r>
        <w:rPr>
          <w:rFonts w:ascii="NSimSun" w:hAnsi="NSimSun" w:cs="NSimSun" w:eastAsia="NSimSun"/>
          <w:sz w:val="18"/>
          <w:szCs w:val="18"/>
          <w:color w:val="#928060"/>
          <w:spacing w:val="23"/>
          <w:noProof/>
        </w:rPr>
        <w:t>中证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100</w:t>
      </w:r>
      <w:r>
        <w:rPr>
          <w:rFonts w:ascii="SimSun" w:hAnsi="SimSun" w:cs="SimSun" w:eastAsia="SimSun"/>
          <w:sz w:val="18"/>
          <w:szCs w:val="18"/>
          <w:color w:val="#928060"/>
          <w:spacing w:val="34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1.06</w:t>
      </w:r>
      <w:r>
        <w:rPr>
          <w:rFonts w:ascii="SimSun" w:hAnsi="SimSun" w:cs="SimSun" w:eastAsia="SimSun"/>
          <w:sz w:val="18"/>
          <w:szCs w:val="18"/>
          <w:color w:val="#928060"/>
          <w:spacing w:val="123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0.0944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-1.2931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5.4886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-13.2336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大成优选</w:t>
      </w:r>
      <w:r>
        <w:rPr>
          <w:rFonts w:ascii="NSimSun" w:hAnsi="NSimSun" w:cs="NSimSun" w:eastAsia="NSimSun"/>
          <w:sz w:val="18"/>
          <w:szCs w:val="18"/>
          <w:color w:val="#928060"/>
          <w:spacing w:val="82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1.049</w:t>
      </w:r>
      <w:r>
        <w:rPr>
          <w:rFonts w:ascii="SimSun" w:hAnsi="SimSun" w:cs="SimSun" w:eastAsia="SimSun"/>
          <w:sz w:val="18"/>
          <w:szCs w:val="18"/>
          <w:color w:val="#928060"/>
          <w:spacing w:val="11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-2.3915</w:t>
      </w:r>
      <w:r>
        <w:rPr>
          <w:rFonts w:ascii="SimSun" w:hAnsi="SimSun" w:cs="SimSun" w:eastAsia="SimSun"/>
          <w:sz w:val="18"/>
          <w:szCs w:val="18"/>
          <w:color w:val="#928060"/>
          <w:spacing w:val="13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-1.2871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1.5301</w:t>
      </w:r>
      <w:r>
        <w:rPr>
          <w:rFonts w:ascii="SimSun" w:hAnsi="SimSun" w:cs="SimSun" w:eastAsia="SimSun"/>
          <w:sz w:val="18"/>
          <w:szCs w:val="18"/>
          <w:color w:val="#928060"/>
          <w:spacing w:val="6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-5.6381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47" coordorigin="1142,4624" coordsize="9642,15" o:spt="12" path="m1142,4632l10784,4632">
            <v:stroke joinstyle="miter"/>
          </v:shapetype>
          <v:shape id="WS_Shape 247" type="Shape 247" style="position:absolute;left:0;text-align:left;margin-left:56.08pt;width:484.10pt;height:2.75pt;mso-position-horizontal-relative:page;margin-top:12pt;mso-position-vertical-relative:paragraph;z-index:391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48" coordorigin="1142,4324" coordsize="9642,300" o:spt="12" path="m1142,4324l10784,4324l10784,4624l1142,4624">
            <v:stroke joinstyle="miter"/>
          </v:shapetype>
          <v:shape id="WS_Shape 248" type="Shape 248" style="position:absolute;left:0;text-align:left;margin-left:56.08pt;width:484.10pt;height:17.00pt;mso-position-horizontal-relative:page;margin-top:-3pt;mso-position-vertical-relative:paragraph;z-index:-251657395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27" coordorigin="1142,4984" coordsize="9642,15" o:spt="12" path="m1142,4992l10784,4992">
            <v:stroke joinstyle="miter"/>
          </v:shapetype>
          <v:shape id="WS_Shape 327" type="Shape 327" style="position:absolute;left:0;text-align:left;margin-left:56.08pt;width:484.10pt;height:2.75pt;mso-position-horizontal-relative:page;margin-top:30pt;mso-position-vertical-relative:paragraph;z-index:3933" filled="f" stroked="t" strokeweight="0.75pt" strokecolor="#DDD9C3">
            <v:fill opacity="0"/>
          </v:shape>
          <w10:wrap type="none"/>
        </w:pict>
      </w:r>
    </w:p>
    <w:p>
      <w:pPr>
        <w:spacing w:before="0" w:after="0" w:line="350" w:lineRule="exact"/>
        <w:ind w:firstLine="1" w:left="73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兴全合润分级</w:t>
      </w:r>
      <w:r>
        <w:rPr>
          <w:rFonts w:ascii="SimSun" w:hAnsi="SimSun" w:cs="SimSun" w:eastAsia="SimSun"/>
          <w:sz w:val="18"/>
          <w:szCs w:val="18"/>
          <w:color w:val="#928060"/>
          <w:spacing w:val="286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1.043</w:t>
      </w:r>
      <w:r>
        <w:rPr>
          <w:rFonts w:ascii="SimSun" w:hAnsi="SimSun" w:cs="SimSun" w:eastAsia="SimSun"/>
          <w:sz w:val="18"/>
          <w:szCs w:val="18"/>
          <w:color w:val="#928060"/>
          <w:spacing w:val="1145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-7.6991</w:t>
      </w:r>
      <w:r>
        <w:rPr>
          <w:rFonts w:ascii="SimSun" w:hAnsi="SimSun" w:cs="SimSun" w:eastAsia="SimSun"/>
          <w:sz w:val="18"/>
          <w:szCs w:val="18"/>
          <w:color w:val="#928060"/>
          <w:spacing w:val="13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-6.0469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1.4324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0.6553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富国汇利分级</w:t>
      </w:r>
      <w:r>
        <w:rPr>
          <w:rFonts w:ascii="SimSun" w:hAnsi="SimSun" w:cs="SimSun" w:eastAsia="SimSun"/>
          <w:sz w:val="18"/>
          <w:szCs w:val="18"/>
          <w:color w:val="#928060"/>
          <w:spacing w:val="285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1.025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0.0977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0.1022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2.6896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-4.5295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28" coordorigin="1142,5314" coordsize="9642,15" o:spt="12" path="m1142,5322l10784,5322">
            <v:stroke joinstyle="miter"/>
          </v:shapetype>
          <v:shape id="WS_Shape 328" type="Shape 328" style="position:absolute;left:0;text-align:left;margin-left:56.08pt;width:484.10pt;height:2.75pt;mso-position-horizontal-relative:page;margin-top:12pt;mso-position-vertical-relative:paragraph;z-index:393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29" coordorigin="1142,4999" coordsize="9642,315" o:spt="12" path="m1142,4999l10784,4999l10784,5314l1142,5314">
            <v:stroke joinstyle="miter"/>
          </v:shapetype>
          <v:shape id="WS_Shape 329" type="Shape 329" style="position:absolute;left:0;text-align:left;margin-left:56.08pt;width:484.10pt;height:17.75pt;mso-position-horizontal-relative:page;margin-top:-4pt;mso-position-vertical-relative:paragraph;z-index:-251657377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5" coordorigin="1142,5660" coordsize="9642,15" o:spt="12" path="m1142,5668l10784,5668">
            <v:stroke joinstyle="miter"/>
          </v:shapetype>
          <v:shape id="WS_Shape 405" type="Shape 405" style="position:absolute;left:0;text-align:left;margin-left:56.08pt;width:484.10pt;height:2.75pt;mso-position-horizontal-relative:page;margin-top:29pt;mso-position-vertical-relative:paragraph;z-index:3969" filled="f" stroked="t" strokeweight="0.75pt" strokecolor="#DDD9C3">
            <v:fill opacity="0"/>
          </v:shape>
          <w10:wrap type="none"/>
        </w:pict>
      </w:r>
    </w:p>
    <w:p>
      <w:pPr>
        <w:spacing w:before="0" w:after="0" w:line="345" w:lineRule="exact"/>
        <w:ind w:firstLine="60" w:left="736" w:right="767"/>
        <w:jc w:val="righ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交银信用添利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1.022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-0.4869</w:t>
      </w:r>
      <w:r>
        <w:rPr>
          <w:rFonts w:ascii="SimSun" w:hAnsi="SimSun" w:cs="SimSun" w:eastAsia="SimSun"/>
          <w:sz w:val="18"/>
          <w:szCs w:val="18"/>
          <w:color w:val="#928060"/>
          <w:spacing w:val="153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-3</w:t>
      </w:r>
      <w:r>
        <w:rPr>
          <w:rFonts w:ascii="SimSun" w:hAnsi="SimSun" w:cs="SimSun" w:eastAsia="SimSun"/>
          <w:sz w:val="18"/>
          <w:szCs w:val="18"/>
          <w:color w:val="#928060"/>
          <w:spacing w:val="94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0.2882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-5.2187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银华信用债券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1.022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-0.0943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0.1019</w:t>
      </w:r>
      <w:r>
        <w:rPr>
          <w:rFonts w:ascii="SimSun" w:hAnsi="SimSun" w:cs="SimSun" w:eastAsia="SimSun"/>
          <w:sz w:val="18"/>
          <w:szCs w:val="18"/>
          <w:color w:val="#928060"/>
          <w:spacing w:val="81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0.783</w:t>
      </w:r>
      <w:r>
        <w:rPr>
          <w:rFonts w:ascii="SimSun" w:hAnsi="SimSun" w:cs="SimSun" w:eastAsia="SimSun"/>
          <w:sz w:val="18"/>
          <w:szCs w:val="18"/>
          <w:color w:val="#928060"/>
          <w:spacing w:val="6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-3.9718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大成景丰分级</w:t>
      </w:r>
      <w:r>
        <w:rPr>
          <w:rFonts w:ascii="SimSun" w:hAnsi="SimSun" w:cs="SimSun" w:eastAsia="SimSun"/>
          <w:sz w:val="18"/>
          <w:szCs w:val="18"/>
          <w:color w:val="#928060"/>
          <w:spacing w:val="285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1.022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0.0979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0.2047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0.5745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-4.2491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6" coordorigin="1142,5990" coordsize="9642,16" o:spt="12" path="m1142,5998l10784,5998">
            <v:stroke joinstyle="miter"/>
          </v:shapetype>
          <v:shape id="WS_Shape 406" type="Shape 406" style="position:absolute;left:0;text-align:left;margin-left:56.08pt;width:484.10pt;height:2.78pt;mso-position-horizontal-relative:page;margin-top:12pt;mso-position-vertical-relative:paragraph;z-index:3970" filled="f" stroked="t" strokeweight="0.78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7" coordorigin="1142,5675" coordsize="9642,315" o:spt="12" path="m1142,5675l10784,5675l10784,5990l1142,5990">
            <v:stroke joinstyle="miter"/>
          </v:shapetype>
          <v:shape id="WS_Shape 407" type="Shape 407" style="position:absolute;left:0;text-align:left;margin-left:56.08pt;width:484.10pt;height:17.75pt;mso-position-horizontal-relative:page;margin-top:-4pt;mso-position-vertical-relative:paragraph;z-index:-25165734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77" coordorigin="1142,6351" coordsize="9642,15" o:spt="12" path="m1142,6358l10784,6358">
            <v:stroke joinstyle="miter"/>
          </v:shapetype>
          <v:shape id="WS_Shape 477" type="Shape 477" style="position:absolute;left:0;text-align:left;margin-left:56.08pt;width:484.10pt;height:2.75pt;mso-position-horizontal-relative:page;margin-top:30pt;mso-position-vertical-relative:paragraph;z-index:400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78" coordorigin="1142,6666" coordsize="9642,15" o:spt="12" path="m1142,6674l10784,6674">
            <v:stroke joinstyle="miter"/>
          </v:shapetype>
          <v:shape id="WS_Shape 478" type="Shape 478" style="position:absolute;left:0;text-align:left;margin-left:56.08pt;width:484.10pt;height:2.75pt;mso-position-horizontal-relative:page;margin-top:46pt;mso-position-vertical-relative:paragraph;z-index:400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79" coordorigin="1142,6366" coordsize="9642,300" o:spt="12" path="m1142,6366l10784,6366l10784,6666l1142,6666">
            <v:stroke joinstyle="miter"/>
          </v:shapetype>
          <v:shape id="WS_Shape 479" type="Shape 479" style="position:absolute;left:0;text-align:left;margin-left:56.08pt;width:484.10pt;height:17.02pt;mso-position-horizontal-relative:page;margin-top:31pt;mso-position-vertical-relative:paragraph;z-index:-251657305" filled="t" fillcolor="#DDD9C3" stroked="f">
            <v:fill type="solid"/>
          </v:shape>
          <w10:wrap type="none"/>
        </w:pict>
      </w:r>
    </w:p>
    <w:p>
      <w:pPr>
        <w:spacing w:before="16" w:after="0" w:line="330" w:lineRule="exact"/>
        <w:ind w:firstLine="1" w:left="616" w:right="722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申万菱信深成收益</w:t>
      </w:r>
      <w:r>
        <w:rPr>
          <w:rFonts w:ascii="NSimSun" w:hAnsi="NSimSun" w:cs="NSimSun" w:eastAsia="NSimSun"/>
          <w:sz w:val="18"/>
          <w:szCs w:val="18"/>
          <w:color w:val="#928060"/>
          <w:spacing w:val="46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1.019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0.0973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-1.4444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5.5562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-12.5488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工银瑞信四季收益</w:t>
      </w:r>
      <w:r>
        <w:rPr>
          <w:rFonts w:ascii="NSimSun" w:hAnsi="NSimSun" w:cs="NSimSun" w:eastAsia="NSimSun"/>
          <w:sz w:val="18"/>
          <w:szCs w:val="18"/>
          <w:color w:val="#928060"/>
          <w:spacing w:val="4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1.018</w:t>
      </w:r>
      <w:r>
        <w:rPr>
          <w:rFonts w:ascii="SimSun" w:hAnsi="SimSun" w:cs="SimSun" w:eastAsia="SimSun"/>
          <w:sz w:val="18"/>
          <w:szCs w:val="18"/>
          <w:color w:val="#928060"/>
          <w:spacing w:val="118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0.0983</w:t>
      </w:r>
      <w:r>
        <w:rPr>
          <w:rFonts w:ascii="SimSun" w:hAnsi="SimSun" w:cs="SimSun" w:eastAsia="SimSun"/>
          <w:sz w:val="18"/>
          <w:szCs w:val="18"/>
          <w:color w:val="#928060"/>
          <w:spacing w:val="148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-1.7</w:t>
      </w:r>
      <w:r>
        <w:rPr>
          <w:rFonts w:ascii="SimSun" w:hAnsi="SimSun" w:cs="SimSun" w:eastAsia="SimSun"/>
          <w:sz w:val="18"/>
          <w:szCs w:val="18"/>
          <w:color w:val="#928060"/>
          <w:spacing w:val="90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0.232</w:t>
      </w:r>
      <w:r>
        <w:rPr>
          <w:rFonts w:ascii="SimSun" w:hAnsi="SimSun" w:cs="SimSun" w:eastAsia="SimSun"/>
          <w:sz w:val="18"/>
          <w:szCs w:val="18"/>
          <w:color w:val="#928060"/>
          <w:spacing w:val="66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-2.3395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7" coordorigin="1142,7026" coordsize="9642,15" o:spt="12" path="m1142,7034l10784,7034">
            <v:stroke joinstyle="miter"/>
          </v:shapetype>
          <v:shape id="WS_Shape 557" type="Shape 557" style="position:absolute;left:0;text-align:left;margin-left:56.08pt;width:484.10pt;height:2.75pt;mso-position-horizontal-relative:page;margin-top:14pt;mso-position-vertical-relative:paragraph;z-index:404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8" coordorigin="1142,7357" coordsize="9642,15" o:spt="12" path="m1142,7364l10784,7364">
            <v:stroke joinstyle="miter"/>
          </v:shapetype>
          <v:shape id="WS_Shape 558" type="Shape 558" style="position:absolute;left:0;text-align:left;margin-left:56.08pt;width:484.10pt;height:2.75pt;mso-position-horizontal-relative:page;margin-top:30pt;mso-position-vertical-relative:paragraph;z-index:404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9" coordorigin="1142,7041" coordsize="9642,315" o:spt="12" path="m1142,7041l10784,7041l10784,7357l1142,7357">
            <v:stroke joinstyle="miter"/>
          </v:shapetype>
          <v:shape id="WS_Shape 559" type="Shape 559" style="position:absolute;left:0;text-align:left;margin-left:56.08pt;width:484.10pt;height:17.77pt;mso-position-horizontal-relative:page;margin-top:14pt;mso-position-vertical-relative:paragraph;z-index:-251657269" filled="t" fillcolor="#DDD9C3" stroked="f">
            <v:fill type="solid"/>
          </v:shape>
          <w10:wrap type="none"/>
        </w:pict>
      </w:r>
    </w:p>
    <w:p>
      <w:pPr>
        <w:spacing w:before="15" w:after="0" w:line="330" w:lineRule="exact"/>
        <w:ind w:firstLine="1" w:left="97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银华稳进</w:t>
      </w:r>
      <w:r>
        <w:rPr>
          <w:rFonts w:ascii="NSimSun" w:hAnsi="NSimSun" w:cs="NSimSun" w:eastAsia="NSimSun"/>
          <w:sz w:val="18"/>
          <w:szCs w:val="18"/>
          <w:color w:val="#928060"/>
          <w:spacing w:val="82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1.018</w:t>
      </w:r>
      <w:r>
        <w:rPr>
          <w:rFonts w:ascii="SimSun" w:hAnsi="SimSun" w:cs="SimSun" w:eastAsia="SimSun"/>
          <w:sz w:val="18"/>
          <w:szCs w:val="18"/>
          <w:color w:val="#928060"/>
          <w:spacing w:val="119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0.0951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-2.2175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1.5987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-8.389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鹏华丰润</w:t>
      </w:r>
      <w:r>
        <w:rPr>
          <w:rFonts w:ascii="NSimSun" w:hAnsi="NSimSun" w:cs="NSimSun" w:eastAsia="NSimSun"/>
          <w:sz w:val="18"/>
          <w:szCs w:val="18"/>
          <w:color w:val="#928060"/>
          <w:spacing w:val="82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1.017</w:t>
      </w:r>
      <w:r>
        <w:rPr>
          <w:rFonts w:ascii="SimSun" w:hAnsi="SimSun" w:cs="SimSun" w:eastAsia="SimSun"/>
          <w:sz w:val="18"/>
          <w:szCs w:val="18"/>
          <w:color w:val="#928060"/>
          <w:spacing w:val="141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789"/>
          <w:noProof/>
        </w:rPr>
        <w:t>0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-0.1032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1.3359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-4.8593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29" coordorigin="1142,7702" coordsize="9642,15" o:spt="12" path="m1142,7709l10784,7709">
            <v:stroke joinstyle="miter"/>
          </v:shapetype>
          <v:shape id="WS_Shape 629" type="Shape 629" style="position:absolute;left:0;text-align:left;margin-left:56.08pt;width:484.10pt;height:2.77pt;mso-position-horizontal-relative:page;margin-top:13pt;mso-position-vertical-relative:paragraph;z-index:4077" filled="f" stroked="t" strokeweight="0.77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30" coordorigin="1142,8032" coordsize="9642,15" o:spt="12" path="m1142,8040l10784,8040">
            <v:stroke joinstyle="miter"/>
          </v:shapetype>
          <v:shape id="WS_Shape 630" type="Shape 630" style="position:absolute;left:0;text-align:left;margin-left:56.08pt;width:484.10pt;height:2.75pt;mso-position-horizontal-relative:page;margin-top:29pt;mso-position-vertical-relative:paragraph;z-index:407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31" coordorigin="1142,7717" coordsize="9642,315" o:spt="12" path="m1142,7717l10784,7717l10784,8032l1142,8032">
            <v:stroke joinstyle="miter"/>
          </v:shapetype>
          <v:shape id="WS_Shape 631" type="Shape 631" style="position:absolute;left:0;text-align:left;margin-left:56.08pt;width:484.10pt;height:17.75pt;mso-position-horizontal-relative:page;margin-top:14pt;mso-position-vertical-relative:paragraph;z-index:-251657233" filled="t" fillcolor="#DDD9C3" stroked="f">
            <v:fill type="solid"/>
          </v:shape>
          <w10:wrap type="none"/>
        </w:pict>
      </w:r>
    </w:p>
    <w:p>
      <w:pPr>
        <w:spacing w:before="0" w:after="0" w:line="350" w:lineRule="exact"/>
        <w:ind w:firstLine="90" w:left="61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易方达岁丰添利</w:t>
      </w:r>
      <w:r>
        <w:rPr>
          <w:rFonts w:ascii="NSimSun" w:hAnsi="NSimSun" w:cs="NSimSun" w:eastAsia="NSimSun"/>
          <w:sz w:val="18"/>
          <w:szCs w:val="18"/>
          <w:color w:val="#928060"/>
          <w:spacing w:val="55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1.013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0.0978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-0.3074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0.5491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-3.8758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富国天丰强化收益</w:t>
      </w:r>
      <w:r>
        <w:rPr>
          <w:rFonts w:ascii="NSimSun" w:hAnsi="NSimSun" w:cs="NSimSun" w:eastAsia="NSimSun"/>
          <w:sz w:val="18"/>
          <w:szCs w:val="18"/>
          <w:color w:val="#928060"/>
          <w:spacing w:val="4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1.013</w:t>
      </w:r>
      <w:r>
        <w:rPr>
          <w:rFonts w:ascii="SimSun" w:hAnsi="SimSun" w:cs="SimSun" w:eastAsia="SimSun"/>
          <w:sz w:val="18"/>
          <w:szCs w:val="18"/>
          <w:color w:val="#928060"/>
          <w:spacing w:val="11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-0.0779</w:t>
      </w:r>
      <w:r>
        <w:rPr>
          <w:rFonts w:ascii="SimSun" w:hAnsi="SimSun" w:cs="SimSun" w:eastAsia="SimSun"/>
          <w:sz w:val="18"/>
          <w:szCs w:val="18"/>
          <w:color w:val="#928060"/>
          <w:spacing w:val="158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497"/>
          <w:noProof/>
        </w:rPr>
        <w:t>0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1.5352</w:t>
      </w:r>
      <w:r>
        <w:rPr>
          <w:rFonts w:ascii="SimSun" w:hAnsi="SimSun" w:cs="SimSun" w:eastAsia="SimSun"/>
          <w:sz w:val="18"/>
          <w:szCs w:val="18"/>
          <w:color w:val="#928060"/>
          <w:spacing w:val="66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0.2962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00" coordorigin="1142,8392" coordsize="9642,15" o:spt="12" path="m1142,8400l10784,8400">
            <v:stroke joinstyle="miter"/>
          </v:shapetype>
          <v:shape id="WS_Shape 700" type="Shape 700" style="position:absolute;left:0;text-align:left;margin-left:56.08pt;width:484.10pt;height:2.75pt;mso-position-horizontal-relative:page;margin-top:13pt;mso-position-vertical-relative:paragraph;z-index:411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01" coordorigin="1142,8707" coordsize="9642,15" o:spt="12" path="m1142,8715l10784,8715">
            <v:stroke joinstyle="miter"/>
          </v:shapetype>
          <v:shape id="WS_Shape 701" type="Shape 701" style="position:absolute;left:0;text-align:left;margin-left:56.08pt;width:484.10pt;height:2.75pt;mso-position-horizontal-relative:page;margin-top:29pt;mso-position-vertical-relative:paragraph;z-index:411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02" coordorigin="1142,8407" coordsize="9642,300" o:spt="12" path="m1142,8407l10784,8407l10784,8707l1142,8707">
            <v:stroke joinstyle="miter"/>
          </v:shapetype>
          <v:shape id="WS_Shape 702" type="Shape 702" style="position:absolute;left:0;text-align:left;margin-left:56.08pt;width:484.10pt;height:17.00pt;mso-position-horizontal-relative:page;margin-top:14pt;mso-position-vertical-relative:paragraph;z-index:-251657197" filled="t" fillcolor="#DDD9C3" stroked="f">
            <v:fill type="solid"/>
          </v:shape>
          <w10:wrap type="none"/>
        </w:pict>
      </w:r>
    </w:p>
    <w:p>
      <w:pPr>
        <w:spacing w:before="0" w:after="0" w:line="345" w:lineRule="exact"/>
        <w:ind w:firstLine="-15" w:left="796" w:right="76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信诚中证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500A</w:t>
      </w:r>
      <w:r>
        <w:rPr>
          <w:rFonts w:ascii="SimSun" w:hAnsi="SimSun" w:cs="SimSun" w:eastAsia="SimSun"/>
          <w:sz w:val="18"/>
          <w:szCs w:val="18"/>
          <w:color w:val="#928060"/>
          <w:spacing w:val="61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1.013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0.0988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-1.278</w:t>
      </w:r>
      <w:r>
        <w:rPr>
          <w:rFonts w:ascii="SimSun" w:hAnsi="SimSun" w:cs="SimSun" w:eastAsia="SimSun"/>
          <w:sz w:val="18"/>
          <w:szCs w:val="18"/>
          <w:color w:val="#928060"/>
          <w:spacing w:val="721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12.6791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-8.1343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招商信用添利</w:t>
      </w:r>
      <w:r>
        <w:rPr>
          <w:rFonts w:ascii="NSimSun" w:hAnsi="NSimSun" w:cs="NSimSun" w:eastAsia="NSimSun"/>
          <w:sz w:val="18"/>
          <w:szCs w:val="18"/>
          <w:color w:val="#928060"/>
          <w:spacing w:val="64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1.012</w:t>
      </w:r>
      <w:r>
        <w:rPr>
          <w:rFonts w:ascii="SimSun" w:hAnsi="SimSun" w:cs="SimSun" w:eastAsia="SimSun"/>
          <w:sz w:val="18"/>
          <w:szCs w:val="18"/>
          <w:color w:val="#928060"/>
          <w:spacing w:val="1145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-0.2865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-0.101</w:t>
      </w:r>
      <w:r>
        <w:rPr>
          <w:rFonts w:ascii="SimSun" w:hAnsi="SimSun" w:cs="SimSun" w:eastAsia="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0.5294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-2.449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中欧增强回报</w:t>
      </w:r>
      <w:r>
        <w:rPr>
          <w:rFonts w:ascii="NSimSun" w:hAnsi="NSimSun" w:cs="NSimSun" w:eastAsia="NSimSun"/>
          <w:sz w:val="18"/>
          <w:szCs w:val="18"/>
          <w:color w:val="#928060"/>
          <w:spacing w:val="60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1.0111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0.0693</w:t>
      </w:r>
      <w:r>
        <w:rPr>
          <w:rFonts w:ascii="SimSun" w:hAnsi="SimSun" w:cs="SimSun" w:eastAsia="SimSun"/>
          <w:sz w:val="18"/>
          <w:szCs w:val="18"/>
          <w:color w:val="#928060"/>
          <w:spacing w:val="139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0.1001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0.5469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-1.0848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5" coordorigin="1142,9068" coordsize="9642,15" o:spt="12" path="m1142,9076l10784,9076">
            <v:stroke joinstyle="miter"/>
          </v:shapetype>
          <v:shape id="WS_Shape 775" type="Shape 775" style="position:absolute;left:0;text-align:left;margin-left:56.08pt;width:484.10pt;height:2.75pt;mso-position-horizontal-relative:page;margin-top:13pt;mso-position-vertical-relative:paragraph;z-index:414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6" coordorigin="1142,9398" coordsize="9642,15" o:spt="12" path="m1142,9406l10784,9406">
            <v:stroke joinstyle="miter"/>
          </v:shapetype>
          <v:shape id="WS_Shape 776" type="Shape 776" style="position:absolute;left:0;text-align:left;margin-left:56.08pt;width:484.10pt;height:2.75pt;mso-position-horizontal-relative:page;margin-top:29pt;mso-position-vertical-relative:paragraph;z-index:415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777" coordorigin="1142,9083" coordsize="9642,315" o:spt="12" path="m1142,9083l10784,9083l10784,9398l1142,9398">
            <v:stroke joinstyle="miter"/>
          </v:shapetype>
          <v:shape id="WS_Shape 777" type="Shape 777" style="position:absolute;left:0;text-align:left;margin-left:56.08pt;width:484.10pt;height:17.75pt;mso-position-horizontal-relative:page;margin-top:13pt;mso-position-vertical-relative:paragraph;z-index:-25165716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51" coordorigin="1142,9744" coordsize="9642,15" o:spt="12" path="m1142,9751l10784,9751">
            <v:stroke joinstyle="miter"/>
          </v:shapetype>
          <v:shape id="WS_Shape 851" type="Shape 851" style="position:absolute;left:0;text-align:left;margin-left:56.08pt;width:484.10pt;height:2.75pt;mso-position-horizontal-relative:page;margin-top:47pt;mso-position-vertical-relative:paragraph;z-index:4185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240" w:left="73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银华金利</w:t>
      </w:r>
      <w:r>
        <w:rPr>
          <w:rFonts w:ascii="NSimSun" w:hAnsi="NSimSun" w:cs="NSimSun" w:eastAsia="NSimSun"/>
          <w:sz w:val="18"/>
          <w:szCs w:val="18"/>
          <w:color w:val="#928060"/>
          <w:spacing w:val="82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1.008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0.1988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-2.0942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7.0738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-6.9102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天弘添利分级</w:t>
      </w:r>
      <w:r>
        <w:rPr>
          <w:rFonts w:ascii="SimSun" w:hAnsi="SimSun" w:cs="SimSun" w:eastAsia="SimSun"/>
          <w:sz w:val="18"/>
          <w:szCs w:val="18"/>
          <w:color w:val="#928060"/>
          <w:spacing w:val="285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1.008</w:t>
      </w:r>
      <w:r>
        <w:rPr>
          <w:rFonts w:ascii="SimSun" w:hAnsi="SimSun" w:cs="SimSun" w:eastAsia="SimSun"/>
          <w:sz w:val="18"/>
          <w:szCs w:val="18"/>
          <w:color w:val="#928060"/>
          <w:spacing w:val="118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-0.198</w:t>
      </w:r>
      <w:r>
        <w:rPr>
          <w:rFonts w:ascii="SimSun" w:hAnsi="SimSun" w:cs="SimSun" w:eastAsia="SimSun"/>
          <w:sz w:val="18"/>
          <w:szCs w:val="18"/>
          <w:color w:val="#928060"/>
          <w:spacing w:val="135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-1.4161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1.6148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-9.7119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52" coordorigin="1142,10074" coordsize="9642,15" o:spt="12" path="m1142,10082l10784,10082">
            <v:stroke joinstyle="miter"/>
          </v:shapetype>
          <v:shape id="WS_Shape 852" type="Shape 852" style="position:absolute;left:0;text-align:left;margin-left:56.08pt;width:484.10pt;height:2.75pt;mso-position-horizontal-relative:page;margin-top:13pt;mso-position-vertical-relative:paragraph;z-index:418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853" coordorigin="1142,9758" coordsize="9642,316" o:spt="12" path="m1142,9758l10784,9758l10784,10074l1142,10074">
            <v:stroke joinstyle="miter"/>
          </v:shapetype>
          <v:shape id="WS_Shape 853" type="Shape 853" style="position:absolute;left:0;text-align:left;margin-left:56.08pt;width:484.10pt;height:17.78pt;mso-position-horizontal-relative:page;margin-top:-3pt;mso-position-vertical-relative:paragraph;z-index:-251657125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27" coordorigin="1142,10434" coordsize="9642,15" o:spt="12" path="m1142,10442l10784,10442">
            <v:stroke joinstyle="miter"/>
          </v:shapetype>
          <v:shape id="WS_Shape 927" type="Shape 927" style="position:absolute;left:0;text-align:left;margin-left:56.08pt;width:484.10pt;height:2.75pt;mso-position-horizontal-relative:page;margin-top:31pt;mso-position-vertical-relative:paragraph;z-index:4221" filled="f" stroked="t" strokeweight="0.75pt" strokecolor="#DDD9C3">
            <v:fill opacity="0"/>
          </v:shape>
          <w10:wrap type="none"/>
        </w:pict>
      </w:r>
    </w:p>
    <w:p>
      <w:pPr>
        <w:tabs>
          <w:tab w:val="left" w:pos="2569"/>
          <w:tab w:val="left" w:pos="4342"/>
          <w:tab w:val="left" w:pos="6549"/>
          <w:tab w:val="left" w:pos="7946"/>
          <w:tab w:val="left" w:pos="9238"/>
        </w:tabs>
        <w:spacing w:before="165" w:after="0" w:line="180" w:lineRule="exact"/>
        <w:ind w:firstLine="1" w:left="797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嘉实多利优先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1.0052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0.0996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28" coordorigin="1142,10750" coordsize="9642,15" o:spt="12" path="m1142,10757l10784,10757">
            <v:stroke joinstyle="miter"/>
          </v:shapetype>
          <v:shape id="WS_Shape 928" type="Shape 928" style="position:absolute;left:0;text-align:left;margin-left:56.08pt;width:484.10pt;height:2.75pt;mso-position-horizontal-relative:page;margin-top:20pt;mso-position-vertical-relative:paragraph;z-index:422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29" coordorigin="1142,10449" coordsize="9642,301" o:spt="12" path="m1142,10449l10784,10449l10784,10750l1142,10750">
            <v:stroke joinstyle="miter"/>
          </v:shapetype>
          <v:shape id="WS_Shape 929" type="Shape 929" style="position:absolute;left:0;text-align:left;margin-left:56.08pt;width:484.10pt;height:17.03pt;mso-position-horizontal-relative:page;margin-top:4pt;mso-position-vertical-relative:paragraph;z-index:-251657089" filled="t" fillcolor="#DDD9C3" stroked="f">
            <v:fill type="solid"/>
          </v:shape>
          <w10:wrap type="none"/>
        </w:pict>
      </w:r>
    </w:p>
    <w:p>
      <w:pPr>
        <w:spacing w:before="16" w:after="0" w:line="330" w:lineRule="exact"/>
        <w:ind w:firstLine="60" w:left="73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信诚增强收益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1.004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-0.3968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-0.5308</w:t>
      </w:r>
      <w:r>
        <w:rPr>
          <w:rFonts w:ascii="SimSun" w:hAnsi="SimSun" w:cs="SimSun" w:eastAsia="SimSun"/>
          <w:sz w:val="18"/>
          <w:szCs w:val="18"/>
          <w:color w:val="#928060"/>
          <w:spacing w:val="76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0.377</w:t>
      </w:r>
      <w:r>
        <w:rPr>
          <w:rFonts w:ascii="SimSun" w:hAnsi="SimSun" w:cs="SimSun" w:eastAsia="SimSun"/>
          <w:sz w:val="18"/>
          <w:szCs w:val="18"/>
          <w:color w:val="#928060"/>
          <w:spacing w:val="6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-6.6641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富国汇利分级</w:t>
      </w:r>
      <w:r>
        <w:rPr>
          <w:rFonts w:ascii="SimSun" w:hAnsi="SimSun" w:cs="SimSun" w:eastAsia="SimSun"/>
          <w:sz w:val="18"/>
          <w:szCs w:val="18"/>
          <w:color w:val="#928060"/>
          <w:spacing w:val="286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1.002</w:t>
      </w:r>
      <w:r>
        <w:rPr>
          <w:rFonts w:ascii="SimSun" w:hAnsi="SimSun" w:cs="SimSun" w:eastAsia="SimSun"/>
          <w:sz w:val="18"/>
          <w:szCs w:val="18"/>
          <w:color w:val="#928060"/>
          <w:spacing w:val="11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-0.4965</w:t>
      </w:r>
      <w:r>
        <w:rPr>
          <w:rFonts w:ascii="SimSun" w:hAnsi="SimSun" w:cs="SimSun" w:eastAsia="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-0.185</w:t>
      </w:r>
      <w:r>
        <w:rPr>
          <w:rFonts w:ascii="SimSun" w:hAnsi="SimSun" w:cs="SimSun" w:eastAsia="SimSun"/>
          <w:sz w:val="18"/>
          <w:szCs w:val="18"/>
          <w:color w:val="#928060"/>
          <w:spacing w:val="7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1.1828</w:t>
      </w:r>
      <w:r>
        <w:rPr>
          <w:rFonts w:ascii="SimSun" w:hAnsi="SimSun" w:cs="SimSun" w:eastAsia="SimSun"/>
          <w:sz w:val="18"/>
          <w:szCs w:val="18"/>
          <w:color w:val="#928060"/>
          <w:spacing w:val="66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7.8016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88" coordorigin="1142,11110" coordsize="9642,15" o:spt="12" path="m1142,11117l10784,11117">
            <v:stroke joinstyle="miter"/>
          </v:shapetype>
          <v:shape id="WS_Shape 988" type="Shape 988" style="position:absolute;left:0;text-align:left;margin-left:56.08pt;width:484.10pt;height:2.75pt;mso-position-horizontal-relative:page;margin-top:14pt;mso-position-vertical-relative:paragraph;z-index:425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89" coordorigin="1142,11440" coordsize="9642,15" o:spt="12" path="m1142,11448l10784,11448">
            <v:stroke joinstyle="miter"/>
          </v:shapetype>
          <v:shape id="WS_Shape 989" type="Shape 989" style="position:absolute;left:0;text-align:left;margin-left:56.08pt;width:484.10pt;height:2.75pt;mso-position-horizontal-relative:page;margin-top:30pt;mso-position-vertical-relative:paragraph;z-index:425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990" coordorigin="1142,11124" coordsize="9642,316" o:spt="12" path="m1142,11124l10784,11124l10784,11440l1142,11440">
            <v:stroke joinstyle="miter"/>
          </v:shapetype>
          <v:shape id="WS_Shape 990" type="Shape 990" style="position:absolute;left:0;text-align:left;margin-left:56.08pt;width:484.10pt;height:17.78pt;mso-position-horizontal-relative:page;margin-top:14pt;mso-position-vertical-relative:paragraph;z-index:-251657053" filled="t" fillcolor="#DDD9C3" stroked="f">
            <v:fill type="solid"/>
          </v:shape>
          <w10:wrap type="none"/>
        </w:pict>
      </w:r>
    </w:p>
    <w:p>
      <w:pPr>
        <w:spacing w:before="16" w:after="0" w:line="330" w:lineRule="exact"/>
        <w:ind w:firstLine="-180" w:left="736" w:right="857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4"/>
          <w:noProof/>
        </w:rPr>
        <w:t>国投瑞银双债增利</w:t>
      </w:r>
      <w:r>
        <w:rPr>
          <w:rFonts w:ascii="SimSun" w:hAnsi="SimSun" w:cs="SimSun" w:eastAsia="SimSun"/>
          <w:sz w:val="18"/>
          <w:szCs w:val="18"/>
          <w:color w:val="#928060"/>
          <w:spacing w:val="187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spacing w:val="-4"/>
          <w:noProof/>
        </w:rPr>
        <w:t>1.001</w:t>
      </w:r>
      <w:r>
        <w:rPr>
          <w:rFonts w:ascii="SimSun" w:hAnsi="SimSun" w:cs="SimSun" w:eastAsia="SimSun"/>
          <w:sz w:val="18"/>
          <w:szCs w:val="18"/>
          <w:color w:val="#928060"/>
          <w:spacing w:val="139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893"/>
          <w:noProof/>
        </w:rPr>
        <w:t>0 </w:t>
      </w:r>
      <w:r>
        <w:rPr>
          <w:rFonts w:ascii="NSimSun" w:hAnsi="NSimSun" w:cs="NSimSun" w:eastAsia="NSimSun"/>
          <w:sz w:val="18"/>
          <w:szCs w:val="18"/>
          <w:color w:val="#928060"/>
          <w:spacing w:val="555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502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-17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兴全合润分级</w:t>
      </w:r>
      <w:r>
        <w:rPr>
          <w:rFonts w:ascii="SimSun" w:hAnsi="SimSun" w:cs="SimSun" w:eastAsia="SimSun"/>
          <w:sz w:val="18"/>
          <w:szCs w:val="18"/>
          <w:color w:val="#928060"/>
          <w:spacing w:val="376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spacing w:val="796"/>
          <w:noProof/>
        </w:rPr>
        <w:t>1 </w:t>
      </w:r>
      <w:r>
        <w:rPr>
          <w:rFonts w:ascii="SimSun" w:hAnsi="SimSun" w:cs="SimSun" w:eastAsia="SimSun"/>
          <w:sz w:val="18"/>
          <w:szCs w:val="18"/>
          <w:color w:val="#928060"/>
          <w:spacing w:val="789"/>
          <w:noProof/>
        </w:rPr>
        <w:t>0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-2.1956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4.0564</w:t>
      </w:r>
      <w:r>
        <w:rPr>
          <w:rFonts w:ascii="SimSun" w:hAnsi="SimSun" w:cs="SimSun" w:eastAsia="SimSun"/>
          <w:sz w:val="18"/>
          <w:szCs w:val="18"/>
          <w:color w:val="#928060"/>
          <w:spacing w:val="7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-1.02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46" coordorigin="1142,11786" coordsize="9642,15" o:spt="12" path="m1142,11793l10784,11793">
            <v:stroke joinstyle="miter"/>
          </v:shapetype>
          <v:shape id="WS_Shape 1046" type="Shape 1046" style="position:absolute;left:0;text-align:left;margin-left:56.08pt;width:484.10pt;height:2.75pt;mso-position-horizontal-relative:page;margin-top:13pt;mso-position-vertical-relative:paragraph;z-index:427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47" coordorigin="1142,12116" coordsize="9642,15" o:spt="12" path="m1142,12123l10784,12123">
            <v:stroke joinstyle="miter"/>
          </v:shapetype>
          <v:shape id="WS_Shape 1047" type="Shape 1047" style="position:absolute;left:0;text-align:left;margin-left:56.08pt;width:484.10pt;height:2.75pt;mso-position-horizontal-relative:page;margin-top:29pt;mso-position-vertical-relative:paragraph;z-index:427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048" coordorigin="1142,11801" coordsize="9642,315" o:spt="12" path="m1142,11801l10784,11801l10784,12116l1142,12116">
            <v:stroke joinstyle="miter"/>
          </v:shapetype>
          <v:shape id="WS_Shape 1048" type="Shape 1048" style="position:absolute;left:0;text-align:left;margin-left:56.08pt;width:484.10pt;height:17.75pt;mso-position-horizontal-relative:page;margin-top:14pt;mso-position-vertical-relative:paragraph;z-index:-251657035" filled="t" fillcolor="#DDD9C3" stroked="f">
            <v:fill type="solid"/>
          </v:shape>
          <w10:wrap type="none"/>
        </w:pict>
      </w:r>
    </w:p>
    <w:p>
      <w:pPr>
        <w:spacing w:before="0" w:after="0" w:line="350" w:lineRule="exact"/>
        <w:ind w:firstLine="-120" w:left="91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华富强化回报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0.995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-0.7976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-0.8368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1.2495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-4.8174</w:t>
      </w: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长盛同庆</w:t>
      </w:r>
      <w:r>
        <w:rPr>
          <w:rFonts w:ascii="SimSun" w:hAnsi="SimSun" w:cs="SimSun" w:eastAsia="SimSun"/>
          <w:sz w:val="18"/>
          <w:szCs w:val="18"/>
          <w:color w:val="#928060"/>
          <w:spacing w:val="375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0.992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-6.5033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-3.4483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8.7237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-7.0917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14" coordorigin="1142,12476" coordsize="9642,15" o:spt="12" path="m1142,12484l10784,12484">
            <v:stroke joinstyle="miter"/>
          </v:shapetype>
          <v:shape id="WS_Shape 1114" type="Shape 1114" style="position:absolute;left:0;text-align:left;margin-left:56.08pt;width:484.10pt;height:2.75pt;mso-position-horizontal-relative:page;margin-top:13pt;mso-position-vertical-relative:paragraph;z-index:4293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15" coordorigin="1142,12791" coordsize="9642,15" o:spt="12" path="m1142,12798l10784,12798">
            <v:stroke joinstyle="miter"/>
          </v:shapetype>
          <v:shape id="WS_Shape 1115" type="Shape 1115" style="position:absolute;left:0;text-align:left;margin-left:56.08pt;width:484.10pt;height:2.75pt;mso-position-horizontal-relative:page;margin-top:28pt;mso-position-vertical-relative:paragraph;z-index:429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16" coordorigin="1142,12491" coordsize="9642,300" o:spt="12" path="m1142,12491l10784,12491l10784,12791l1142,12791">
            <v:stroke joinstyle="miter"/>
          </v:shapetype>
          <v:shape id="WS_Shape 1116" type="Shape 1116" style="position:absolute;left:0;text-align:left;margin-left:56.08pt;width:484.10pt;height:17.00pt;mso-position-horizontal-relative:page;margin-top:13pt;mso-position-vertical-relative:paragraph;z-index:-251657017" filled="t" fillcolor="#DDD9C3" stroked="f">
            <v:fill type="solid"/>
          </v:shape>
          <w10:wrap type="none"/>
        </w:pict>
      </w:r>
    </w:p>
    <w:p>
      <w:pPr>
        <w:tabs>
          <w:tab w:val="left" w:pos="2569"/>
          <w:tab w:val="left" w:pos="4297"/>
          <w:tab w:val="left" w:pos="6549"/>
          <w:tab w:val="left" w:pos="7946"/>
          <w:tab w:val="left" w:pos="9238"/>
        </w:tabs>
        <w:spacing w:before="151" w:after="0" w:line="180" w:lineRule="exact"/>
        <w:ind w:firstLine="1" w:left="797"/>
        <w:jc w:val="lef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嘉实多利进取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0.9882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-0.7532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—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6" coordorigin="1142,13152" coordsize="9642,15" o:spt="12" path="m1142,13159l10784,13159">
            <v:stroke joinstyle="miter"/>
          </v:shapetype>
          <v:shape id="WS_Shape 1176" type="Shape 1176" style="position:absolute;left:0;text-align:left;margin-left:56.08pt;width:484.10pt;height:2.75pt;mso-position-horizontal-relative:page;margin-top:20pt;mso-position-vertical-relative:paragraph;z-index:4311" filled="f" stroked="t" strokeweight="0.75pt" strokecolor="#DDD9C3">
            <v:fill opacity="0"/>
          </v:shape>
          <w10:wrap type="none"/>
        </w:pict>
      </w:r>
    </w:p>
    <w:p>
      <w:pPr>
        <w:spacing w:before="0" w:after="0" w:line="350" w:lineRule="exact"/>
        <w:ind w:firstLine="1" w:left="61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国投瑞银瑞和远见</w:t>
      </w:r>
      <w:r>
        <w:rPr>
          <w:rFonts w:ascii="NSimSun" w:hAnsi="NSimSun" w:cs="NSimSun" w:eastAsia="NSimSun"/>
          <w:sz w:val="18"/>
          <w:szCs w:val="18"/>
          <w:color w:val="#928060"/>
          <w:spacing w:val="470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0.988</w:t>
      </w:r>
      <w:r>
        <w:rPr>
          <w:rFonts w:ascii="SimSun" w:hAnsi="SimSun" w:cs="SimSun" w:eastAsia="SimSun"/>
          <w:sz w:val="18"/>
          <w:szCs w:val="18"/>
          <w:color w:val="#928060"/>
          <w:spacing w:val="1145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-1.9689</w:t>
      </w:r>
      <w:r>
        <w:rPr>
          <w:rFonts w:ascii="SimSun" w:hAnsi="SimSun" w:cs="SimSun" w:eastAsia="SimSun"/>
          <w:sz w:val="18"/>
          <w:szCs w:val="18"/>
          <w:color w:val="#928060"/>
          <w:spacing w:val="13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-2.2857</w:t>
      </w:r>
      <w:r>
        <w:rPr>
          <w:rFonts w:ascii="SimSun" w:hAnsi="SimSun" w:cs="SimSun" w:eastAsia="SimSun"/>
          <w:sz w:val="18"/>
          <w:szCs w:val="18"/>
          <w:color w:val="#928060"/>
          <w:spacing w:val="72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2.7108</w:t>
      </w:r>
      <w:r>
        <w:rPr>
          <w:rFonts w:ascii="SimSun" w:hAnsi="SimSun" w:cs="SimSun" w:eastAsia="SimSun"/>
          <w:sz w:val="18"/>
          <w:szCs w:val="18"/>
          <w:color w:val="#928060"/>
          <w:spacing w:val="66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3.7308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国投瑞银瑞和小康</w:t>
      </w:r>
      <w:r>
        <w:rPr>
          <w:rFonts w:ascii="NSimSun" w:hAnsi="NSimSun" w:cs="NSimSun" w:eastAsia="NSimSun"/>
          <w:sz w:val="18"/>
          <w:szCs w:val="18"/>
          <w:color w:val="#928060"/>
          <w:spacing w:val="46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0.988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-4.0568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-2.9774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3.4236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-4.5296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7" coordorigin="1142,13482" coordsize="9642,15" o:spt="12" path="m1142,13490l10784,13490">
            <v:stroke joinstyle="miter"/>
          </v:shapetype>
          <v:shape id="WS_Shape 1177" type="Shape 1177" style="position:absolute;left:0;text-align:left;margin-left:56.08pt;width:484.10pt;height:2.75pt;mso-position-horizontal-relative:page;margin-top:12pt;mso-position-vertical-relative:paragraph;z-index:431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178" coordorigin="1142,13167" coordsize="9642,315" o:spt="12" path="m1142,13166l10784,13166l10784,13482l1142,13482">
            <v:stroke joinstyle="miter"/>
          </v:shapetype>
          <v:shape id="WS_Shape 1178" type="Shape 1178" style="position:absolute;left:0;text-align:left;margin-left:56.08pt;width:484.10pt;height:17.77pt;mso-position-horizontal-relative:page;margin-top:-4pt;mso-position-vertical-relative:paragraph;z-index:-251656999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258" coordorigin="1142,13827" coordsize="9642,15" o:spt="12" path="m1142,13834l10784,13834">
            <v:stroke joinstyle="miter"/>
          </v:shapetype>
          <v:shape id="WS_Shape 1258" type="Shape 1258" style="position:absolute;left:0;text-align:left;margin-left:56.08pt;width:484.10pt;height:2.75pt;mso-position-horizontal-relative:page;margin-top:29pt;mso-position-vertical-relative:paragraph;z-index:4329" filled="f" stroked="t" strokeweight="0.75pt" strokecolor="#DDD9C3">
            <v:fill opacity="0"/>
          </v:shape>
          <w10:wrap type="none"/>
        </w:pict>
      </w:r>
    </w:p>
    <w:p>
      <w:pPr>
        <w:spacing w:before="16" w:after="0" w:line="330" w:lineRule="exact"/>
        <w:ind w:firstLine="120" w:left="61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大成景丰分级</w:t>
      </w:r>
      <w:r>
        <w:rPr>
          <w:rFonts w:ascii="SimSun" w:hAnsi="SimSun" w:cs="SimSun" w:eastAsia="SimSun"/>
          <w:sz w:val="18"/>
          <w:szCs w:val="18"/>
          <w:color w:val="#928060"/>
          <w:spacing w:val="285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0.955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-1.6478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-1.6234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1.6707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-4.2182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国投瑞银瑞福优先</w:t>
      </w:r>
      <w:r>
        <w:rPr>
          <w:rFonts w:ascii="NSimSun" w:hAnsi="NSimSun" w:cs="NSimSun" w:eastAsia="NSimSun"/>
          <w:sz w:val="18"/>
          <w:szCs w:val="18"/>
          <w:color w:val="#928060"/>
          <w:spacing w:val="4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0.946</w:t>
      </w:r>
      <w:r>
        <w:rPr>
          <w:rFonts w:ascii="SimSun" w:hAnsi="SimSun" w:cs="SimSun" w:eastAsia="SimSun"/>
          <w:sz w:val="18"/>
          <w:szCs w:val="18"/>
          <w:color w:val="#928060"/>
          <w:spacing w:val="14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903"/>
          <w:noProof/>
        </w:rPr>
        <w:t>0 </w:t>
      </w:r>
      <w:r>
        <w:rPr>
          <w:rFonts w:ascii="NSimSun" w:hAnsi="NSimSun" w:cs="NSimSun" w:eastAsia="NSimSun"/>
          <w:sz w:val="18"/>
          <w:szCs w:val="18"/>
          <w:color w:val="#928060"/>
          <w:spacing w:val="566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513"/>
          <w:noProof/>
        </w:rPr>
        <w:t>— </w:t>
      </w:r>
      <w:r>
        <w:rPr>
          <w:rFonts w:ascii="NSimSun" w:hAnsi="NSimSun" w:cs="NSimSun" w:eastAsia="NSimSun"/>
          <w:sz w:val="18"/>
          <w:szCs w:val="18"/>
          <w:color w:val="#928060"/>
          <w:spacing w:val="4"/>
          <w:noProof/>
        </w:rPr>
        <w:t>—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259" coordorigin="1142,14157" coordsize="9642,15" o:spt="12" path="m1142,14165l10784,14165">
            <v:stroke joinstyle="miter"/>
          </v:shapetype>
          <v:shape id="WS_Shape 1259" type="Shape 1259" style="position:absolute;left:0;text-align:left;margin-left:56.08pt;width:484.10pt;height:2.75pt;mso-position-horizontal-relative:page;margin-top:13pt;mso-position-vertical-relative:paragraph;z-index:433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260" coordorigin="1142,13842" coordsize="9642,316" o:spt="12" path="m1142,13842l10784,13842l10784,14157l1142,14157">
            <v:stroke joinstyle="miter"/>
          </v:shapetype>
          <v:shape id="WS_Shape 1260" type="Shape 1260" style="position:absolute;left:0;text-align:left;margin-left:56.08pt;width:484.10pt;height:17.78pt;mso-position-horizontal-relative:page;margin-top:-3pt;mso-position-vertical-relative:paragraph;z-index:-25165698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17" coordorigin="1142,14518" coordsize="9642,15" o:spt="12" path="m1142,14525l10784,14525">
            <v:stroke joinstyle="miter"/>
          </v:shapetype>
          <v:shape id="WS_Shape 1317" type="Shape 1317" style="position:absolute;left:0;text-align:left;margin-left:56.08pt;width:484.10pt;height:2.75pt;mso-position-horizontal-relative:page;margin-top:31pt;mso-position-vertical-relative:paragraph;z-index:4347" filled="f" stroked="t" strokeweight="0.75pt" strokecolor="#DDD9C3">
            <v:fill opacity="0"/>
          </v:shape>
          <w10:wrap type="none"/>
        </w:pict>
      </w:r>
    </w:p>
    <w:p>
      <w:pPr>
        <w:spacing w:before="15" w:after="0" w:line="330" w:lineRule="exact"/>
        <w:ind w:firstLine="-180" w:left="976" w:right="767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建信优势动力</w:t>
      </w:r>
      <w:r>
        <w:rPr>
          <w:rFonts w:ascii="NSimSun" w:hAnsi="NSimSun" w:cs="NSimSun" w:eastAsia="NSimSun"/>
          <w:sz w:val="18"/>
          <w:szCs w:val="18"/>
          <w:color w:val="#928060"/>
          <w:spacing w:val="64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0.941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-2.3859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-0.6834</w:t>
      </w:r>
      <w:r>
        <w:rPr>
          <w:rFonts w:ascii="SimSun" w:hAnsi="SimSun" w:cs="SimSun" w:eastAsia="SimSun"/>
          <w:sz w:val="18"/>
          <w:szCs w:val="18"/>
          <w:color w:val="#928060"/>
          <w:spacing w:val="72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0.4175</w:t>
      </w:r>
      <w:r>
        <w:rPr>
          <w:rFonts w:ascii="SimSun" w:hAnsi="SimSun" w:cs="SimSun" w:eastAsia="SimSun"/>
          <w:sz w:val="18"/>
          <w:szCs w:val="18"/>
          <w:color w:val="#928060"/>
          <w:spacing w:val="61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-8.1278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银华鑫利</w:t>
      </w:r>
      <w:r>
        <w:rPr>
          <w:rFonts w:ascii="NSimSun" w:hAnsi="NSimSun" w:cs="NSimSun" w:eastAsia="NSimSun"/>
          <w:sz w:val="18"/>
          <w:szCs w:val="18"/>
          <w:color w:val="#928060"/>
          <w:spacing w:val="87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0.94</w:t>
      </w:r>
      <w:r>
        <w:rPr>
          <w:rFonts w:ascii="SimSun" w:hAnsi="SimSun" w:cs="SimSun" w:eastAsia="SimSun"/>
          <w:sz w:val="18"/>
          <w:szCs w:val="18"/>
          <w:color w:val="#928060"/>
          <w:spacing w:val="141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-6</w:t>
      </w:r>
      <w:r>
        <w:rPr>
          <w:rFonts w:ascii="SimSun" w:hAnsi="SimSun" w:cs="SimSun" w:eastAsia="SimSun"/>
          <w:sz w:val="18"/>
          <w:szCs w:val="18"/>
          <w:color w:val="#928060"/>
          <w:spacing w:val="153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-3.4649</w:t>
      </w:r>
      <w:r>
        <w:rPr>
          <w:rFonts w:ascii="SimSun" w:hAnsi="SimSun" w:cs="SimSun" w:eastAsia="SimSun"/>
          <w:sz w:val="18"/>
          <w:szCs w:val="18"/>
          <w:color w:val="#928060"/>
          <w:spacing w:val="67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15.0561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6.3642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059,15332" coordsize="9720,15" o:spt="12" path="m1059,15339l10779,15339">
            <v:stroke joinstyle="miter"/>
          </v:shapetype>
          <v:shape id="WS_Shape 32" type="Shape 32" style="position:absolute;left:0;text-align:left;margin-left:51.95pt;width:488.00pt;height:2.75pt;mso-position-horizontal-relative:page;margin-top:37pt;mso-position-vertical-relative:paragraph;z-index:3818" filled="f" stroked="t" strokeweight="0.75pt" strokecolor="#928060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18" coordorigin="1142,14833" coordsize="9642,15" o:spt="12" path="m1142,14840l10784,14840">
            <v:stroke joinstyle="miter"/>
          </v:shapetype>
          <v:shape id="WS_Shape 1318" type="Shape 1318" style="position:absolute;left:0;text-align:left;margin-left:56.08pt;width:484.10pt;height:2.75pt;mso-position-horizontal-relative:page;margin-top:12pt;mso-position-vertical-relative:paragraph;z-index:434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319" coordorigin="1142,14532" coordsize="9642,301" o:spt="12" path="m1142,14532l10784,14532l10784,14833l1142,14833">
            <v:stroke joinstyle="miter"/>
          </v:shapetype>
          <v:shape id="WS_Shape 1319" type="Shape 1319" style="position:absolute;left:0;text-align:left;margin-left:56.08pt;width:484.10pt;height:17.03pt;mso-position-horizontal-relative:page;margin-top:-3pt;mso-position-vertical-relative:paragraph;z-index:-251656963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388" coordorigin="1127,15193" coordsize="9672,30" o:spt="12" path="m1126,15208l10798,15208">
            <v:stroke joinstyle="miter"/>
          </v:shapetype>
          <v:shape id="WS_Shape 1388" type="Shape 1388" style="position:absolute;left:0;text-align:left;margin-left:55.33pt;width:485.60pt;height:3.50pt;mso-position-horizontal-relative:page;margin-top:30pt;mso-position-vertical-relative:paragraph;z-index:4365" filled="f" stroked="t" strokeweight="1.50pt" strokecolor="#948A54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36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8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16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36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9" w:name="9"/>
    <w:bookmarkEnd w:id="9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F5Yo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</w:p>
    <w:p>
      <w:pPr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187" w:lineRule="exact"/>
        <w:ind w:firstLine="1" w:left="616"/>
        <w:jc w:val="lef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3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-0pt;mso-position-vertical-relative:paragraph;z-index:3817" filled="f" stroked="t" strokeweight="1.00pt" strokecolor="#92806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948A54"/>
          <w:noProof/>
        </w:rPr>
        <w:pict>
          <v:shapetype id="Shape 77" coordorigin="1142,1487" coordsize="9657,30" o:spt="12" path="m1142,1502l10798,1502">
            <v:stroke joinstyle="miter"/>
          </v:shapetype>
          <v:shape id="WS_Shape 77" type="Shape 77" style="position:absolute;left:0;text-align:left;margin-left:56.08pt;width:484.85pt;height:3.50pt;mso-position-horizontal-relative:page;margin-top:13pt;mso-position-vertical-relative:paragraph;z-index:3831" filled="f" stroked="t" strokeweight="1.50pt" strokecolor="#948A54">
            <v:fill opacity="0"/>
          </v:shape>
          <w10:wrap type="none"/>
        </w:pict>
      </w:r>
    </w:p>
    <w:p>
      <w:pPr>
        <w:spacing w:before="15" w:after="0" w:line="345" w:lineRule="exact"/>
        <w:ind w:firstLine="165" w:left="616" w:right="76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信诚中证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500B</w:t>
      </w:r>
      <w:r>
        <w:rPr>
          <w:rFonts w:ascii="SimSun" w:hAnsi="SimSun" w:cs="SimSun" w:eastAsia="SimSun"/>
          <w:sz w:val="18"/>
          <w:szCs w:val="18"/>
          <w:color w:val="#928060"/>
          <w:spacing w:val="61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0.921</w:t>
      </w:r>
      <w:r>
        <w:rPr>
          <w:rFonts w:ascii="SimSun" w:hAnsi="SimSun" w:cs="SimSun" w:eastAsia="SimSun"/>
          <w:sz w:val="18"/>
          <w:szCs w:val="18"/>
          <w:color w:val="#928060"/>
          <w:spacing w:val="11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-9.8826</w:t>
      </w:r>
      <w:r>
        <w:rPr>
          <w:rFonts w:ascii="SimSun" w:hAnsi="SimSun" w:cs="SimSun" w:eastAsia="SimSun"/>
          <w:sz w:val="18"/>
          <w:szCs w:val="18"/>
          <w:color w:val="#928060"/>
          <w:spacing w:val="13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-8.1537</w:t>
      </w:r>
      <w:r>
        <w:rPr>
          <w:rFonts w:ascii="SimSun" w:hAnsi="SimSun" w:cs="SimSun" w:eastAsia="SimSun"/>
          <w:sz w:val="18"/>
          <w:szCs w:val="18"/>
          <w:color w:val="#928060"/>
          <w:spacing w:val="67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10.9566</w:t>
      </w:r>
      <w:r>
        <w:rPr>
          <w:rFonts w:ascii="SimSun" w:hAnsi="SimSun" w:cs="SimSun" w:eastAsia="SimSun"/>
          <w:sz w:val="18"/>
          <w:szCs w:val="18"/>
          <w:color w:val="#928060"/>
          <w:spacing w:val="61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6.6581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申万菱信深成进取</w:t>
      </w:r>
      <w:r>
        <w:rPr>
          <w:rFonts w:ascii="NSimSun" w:hAnsi="NSimSun" w:cs="NSimSun" w:eastAsia="NSimSun"/>
          <w:sz w:val="18"/>
          <w:szCs w:val="18"/>
          <w:color w:val="#928060"/>
          <w:spacing w:val="46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0.761</w:t>
      </w:r>
      <w:r>
        <w:rPr>
          <w:rFonts w:ascii="SimSun" w:hAnsi="SimSun" w:cs="SimSun" w:eastAsia="SimSun"/>
          <w:sz w:val="18"/>
          <w:szCs w:val="18"/>
          <w:color w:val="#928060"/>
          <w:spacing w:val="114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-6.7402</w:t>
      </w:r>
      <w:r>
        <w:rPr>
          <w:rFonts w:ascii="SimSun" w:hAnsi="SimSun" w:cs="SimSun" w:eastAsia="SimSun"/>
          <w:sz w:val="18"/>
          <w:szCs w:val="18"/>
          <w:color w:val="#928060"/>
          <w:spacing w:val="1307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-4.4133</w:t>
      </w:r>
      <w:r>
        <w:rPr>
          <w:rFonts w:ascii="SimSun" w:hAnsi="SimSun" w:cs="SimSun" w:eastAsia="SimSun"/>
          <w:sz w:val="18"/>
          <w:szCs w:val="18"/>
          <w:color w:val="#928060"/>
          <w:spacing w:val="676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22.1889</w:t>
      </w:r>
      <w:r>
        <w:rPr>
          <w:rFonts w:ascii="SimSun" w:hAnsi="SimSun" w:cs="SimSun" w:eastAsia="SimSun"/>
          <w:sz w:val="18"/>
          <w:szCs w:val="18"/>
          <w:color w:val="#928060"/>
          <w:spacing w:val="57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16.2456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国投瑞银瑞福进取</w:t>
      </w:r>
      <w:r>
        <w:rPr>
          <w:rFonts w:ascii="NSimSun" w:hAnsi="NSimSun" w:cs="NSimSun" w:eastAsia="NSimSun"/>
          <w:sz w:val="18"/>
          <w:szCs w:val="18"/>
          <w:color w:val="#928060"/>
          <w:spacing w:val="4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0.651</w:t>
      </w:r>
      <w:r>
        <w:rPr>
          <w:rFonts w:ascii="SimSun" w:hAnsi="SimSun" w:cs="SimSun" w:eastAsia="SimSun"/>
          <w:sz w:val="18"/>
          <w:szCs w:val="18"/>
          <w:color w:val="#928060"/>
          <w:spacing w:val="114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-6.2099</w:t>
      </w:r>
      <w:r>
        <w:rPr>
          <w:rFonts w:ascii="SimSun" w:hAnsi="SimSun" w:cs="SimSun" w:eastAsia="SimSun"/>
          <w:sz w:val="18"/>
          <w:szCs w:val="18"/>
          <w:color w:val="#928060"/>
          <w:spacing w:val="130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-2.4638</w:t>
      </w:r>
      <w:r>
        <w:rPr>
          <w:rFonts w:ascii="SimSun" w:hAnsi="SimSun" w:cs="SimSun" w:eastAsia="SimSun"/>
          <w:sz w:val="18"/>
          <w:szCs w:val="18"/>
          <w:color w:val="#928060"/>
          <w:spacing w:val="72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3.1963</w:t>
      </w:r>
      <w:r>
        <w:rPr>
          <w:rFonts w:ascii="SimSun" w:hAnsi="SimSun" w:cs="SimSun" w:eastAsia="SimSun"/>
          <w:sz w:val="18"/>
          <w:szCs w:val="18"/>
          <w:color w:val="#928060"/>
          <w:spacing w:val="663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2.3959</w: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35" coordorigin="1142,1832" coordsize="9642,15" o:spt="12" path="m1142,1839l10784,1839">
            <v:stroke joinstyle="miter"/>
          </v:shapetype>
          <v:shape id="WS_Shape 35" type="Shape 35" style="position:absolute;left:0;text-align:left;margin-left:56.08pt;width:484.10pt;height:2.75pt;mso-position-horizontal-relative:page;margin-top:13pt;mso-position-vertical-relative:paragraph;z-index:3819" filled="f" stroked="t" strokeweight="0.75pt" strokecolor="#DDD9C3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36" coordorigin="1142,1517" coordsize="9642,315" o:spt="12" path="m1142,1517l10784,1517l10784,1832l1142,1832">
            <v:stroke joinstyle="miter"/>
          </v:shapetype>
          <v:shape id="WS_Shape 36" type="Shape 36" style="position:absolute;left:0;text-align:left;margin-left:56.08pt;width:484.10pt;height:17.75pt;mso-position-horizontal-relative:page;margin-top:-3pt;mso-position-vertical-relative:paragraph;z-index:-251657492" filled="t" fillcolor="#DDD9C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119" coordorigin="1142,2192" coordsize="9642,15" o:spt="12" path="m1142,2199l10784,2199">
            <v:stroke joinstyle="miter"/>
          </v:shapetype>
          <v:shape id="WS_Shape 119" type="Shape 119" style="position:absolute;left:0;text-align:left;margin-left:56.08pt;width:484.10pt;height:2.75pt;mso-position-horizontal-relative:page;margin-top:31pt;mso-position-vertical-relative:paragraph;z-index:3842" filled="f" stroked="t" strokeweight="0.75pt" strokecolor="#DDD9C3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120" coordorigin="1142,2522" coordsize="9642,15" o:spt="12" path="m1142,2529l10784,2529">
            <v:stroke joinstyle="miter"/>
          </v:shapetype>
          <v:shape id="WS_Shape 120" type="Shape 120" style="position:absolute;left:0;text-align:left;margin-left:56.08pt;width:484.10pt;height:2.75pt;mso-position-horizontal-relative:page;margin-top:47pt;mso-position-vertical-relative:paragraph;z-index:3843" filled="f" stroked="t" strokeweight="0.75pt" strokecolor="#DDD9C3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DDD9C3"/>
          <w:noProof/>
        </w:rPr>
        <w:pict>
          <v:shapetype id="Shape 121" coordorigin="1142,2207" coordsize="9642,315" o:spt="12" path="m1142,2207l10784,2207l10784,2522l1142,2522">
            <v:stroke joinstyle="miter"/>
          </v:shapetype>
          <v:shape id="WS_Shape 121" type="Shape 121" style="position:absolute;left:0;text-align:left;margin-left:56.08pt;width:484.10pt;height:17.75pt;mso-position-horizontal-relative:page;margin-top:32pt;mso-position-vertical-relative:paragraph;z-index:-251657468" filled="t" fillcolor="#DDD9C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948A54"/>
          <w:noProof/>
        </w:rPr>
        <w:pict>
          <v:shapetype id="Shape 161" coordorigin="1127,2537" coordsize="9672,30" o:spt="12" path="m1126,2552l10798,2552">
            <v:stroke joinstyle="miter"/>
          </v:shapetype>
          <v:shape id="WS_Shape 161" type="Shape 161" style="position:absolute;left:0;text-align:left;margin-left:55.33pt;width:485.60pt;height:3.50pt;mso-position-horizontal-relative:page;margin-top:48pt;mso-position-vertical-relative:paragraph;z-index:3860" filled="f" stroked="t" strokeweight="1.50pt" strokecolor="#948A54">
            <v:fill opacity="0"/>
          </v:shape>
          <w10:wrap type="none"/>
        </w:pic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0" w:after="0" w:line="192" w:lineRule="exact"/>
        <w:ind w:firstLine="1" w:left="0" w:right="17360000"/>
        <w:jc w:val="right"/>
        <w:rPr>
          <w:rFonts w:ascii="NSimSun" w:hAnsi="NSimSun" w:cs="NSimSun" w:eastAsia="NSimSun"/>
          <w:sz w:val="18"/>
          <w:szCs w:val="18"/>
          <w:color w:val="#796A4F"/>
          <w:spacing w:val="5"/>
          <w:noProof/>
        </w:rPr>
      </w:pPr>
    </w:p>
    <w:p>
      <w:pPr>
        <w:spacing w:before="233" w:after="0" w:line="233" w:lineRule="exact"/>
        <w:ind w:firstLine="1" w:left="0" w:right="1720"/>
        <w:jc w:val="right"/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图</w:t>
      </w:r>
      <w:r>
        <w:rPr>
          <w:rFonts w:ascii="Calibri" w:hAnsi="Calibri" w:cs="Calibri" w:eastAsia="Calibri"/>
          <w:sz w:val="21"/>
          <w:szCs w:val="21"/>
          <w:color w:val="#796A4F"/>
          <w:spacing w:val="0"/>
          <w:noProof/>
        </w:rPr>
        <w:t>5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：传统封基整体折价率走势</w:t>
      </w: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193" coordorigin="4641,3648" coordsize="6263,30" o:spt="12" path="m4641,3663l10904,3663">
            <v:stroke joinstyle="miter"/>
          </v:shapetype>
          <v:shape id="WS_Shape 193" type="Shape 193" style="position:absolute;left:0;text-align:left;margin-left:231.05pt;width:315.15pt;height:3.50pt;mso-position-horizontal-relative:page;margin-top:4pt;mso-position-vertical-relative:paragraph;z-index:3872" filled="f" stroked="t" strokeweight="1.50pt" strokecolor="#928060">
            <v:fill opacity="0"/>
          </v:shape>
          <w10:wrap type="none"/>
        </w:pict>
      </w: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6298"/>
          <w:szCs w:val="6298"/>
          <w:color w:val="#796A4F"/>
          <w:noProof/>
        </w:rPr>
        <w:pict>
          <v:shape type="#_x0000_t75" style="position:absolute;margin-left:244.52pt;width:299.92pt;height:168.62pt;z-index:3871;mso-position-horizontal-relative:page;margin-top:3pt;mso-position-vertical-relative:paragraph;">
            <v:imagedata r:id="rId_zfC7" o:title="Image62"/>
          </v:shape>
        </w:pict>
      </w: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180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</w:p>
    <w:p>
      <w:pPr>
        <w:spacing w:before="0" w:after="0" w:line="247" w:lineRule="exact"/>
        <w:ind w:firstLine="1" w:left="-268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noProof/>
        </w:rPr>
        <w:pict>
          <v:shapetype id="Shape 194" coordorigin="4626,7582" coordsize="6278,30" o:spt="12" path="m4626,7597l10904,7597">
            <v:stroke joinstyle="miter"/>
          </v:shapetype>
          <v:shape id="WS_Shape 194" type="Shape 194" style="position:absolute;left:0;text-align:left;margin-left:230.30pt;width:315.90pt;height:3.50pt;mso-position-horizontal-relative:page;margin-top:12pt;mso-position-vertical-relative:paragraph;z-index:3873" filled="f" stroked="t" strokeweight="1.50pt" strokecolor="#928060">
            <v:fill opacity="0"/>
          </v:shape>
          <w10:wrap type="none"/>
        </w:pict>
      </w:r>
    </w:p>
    <w:p>
      <w:pPr>
        <w:spacing w:before="180" w:after="0" w:line="180" w:lineRule="exact"/>
        <w:ind w:firstLine="1" w:left="-60"/>
        <w:jc w:val="center"/>
        <w:rPr>
          <w:rFonts w:ascii="NSimSun" w:hAnsi="NSimSun" w:cs="NSimSun" w:eastAsia="NSimSun"/>
          <w:sz w:val="18"/>
          <w:szCs w:val="18"/>
          <w:color w:val="#796A4F"/>
          <w:i/>
          <w:spacing w:val="52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7"/>
          <w:noProof/>
        </w:rPr>
        <w:t>方正证券研究所</w:t>
      </w:r>
    </w:p>
    <w:p>
      <w:pPr>
        <w:spacing w:before="0" w:after="0" w:line="249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8"/>
          <w:noProof/>
        </w:rPr>
      </w:pPr>
    </w:p>
    <w:p>
      <w:pPr>
        <w:spacing w:before="240" w:after="0" w:line="240" w:lineRule="exact"/>
        <w:ind w:firstLine="1" w:left="3921"/>
        <w:jc w:val="left"/>
        <w:rPr>
          <w:rFonts w:ascii="SimHei" w:hAnsi="SimHei" w:cs="SimHei" w:eastAsia="SimHei"/>
          <w:sz w:val="24"/>
          <w:szCs w:val="24"/>
          <w:color w:val="#AA0911"/>
          <w:b/>
          <w:bCs/>
          <w:spacing w:val="18"/>
          <w:noProof/>
        </w:rPr>
      </w:pPr>
      <w:r>
        <w:rPr>
          <w:rFonts w:ascii="SimHei" w:hAnsi="SimHei" w:cs="SimHei" w:eastAsia="SimHei"/>
          <w:sz w:val="24"/>
          <w:szCs w:val="24"/>
          <w:color w:val="#AA0911"/>
          <w:b/>
          <w:bCs/>
          <w:spacing w:val="2"/>
          <w:noProof/>
        </w:rPr>
        <w:t>开放式基金净值表现</w:t>
      </w:r>
    </w:p>
    <w:p>
      <w:pPr>
        <w:spacing w:before="326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9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  <w:t>股票型基金净值表现</w:t>
      </w:r>
    </w:p>
    <w:p>
      <w:pPr>
        <w:spacing w:before="0" w:after="0" w:line="188" w:lineRule="exact"/>
        <w:ind w:firstLine="1" w:left="3996"/>
        <w:jc w:val="left"/>
        <w:rPr>
          <w:rFonts w:ascii="NSimSun" w:hAnsi="NSimSun" w:cs="NSimSun" w:eastAsia="NSimSun"/>
          <w:sz w:val="18"/>
          <w:szCs w:val="18"/>
          <w:color w:val="#796A4F"/>
          <w:spacing w:val="0"/>
          <w:noProof/>
        </w:rPr>
      </w:pPr>
    </w:p>
    <w:p>
      <w:pPr>
        <w:spacing w:before="1" w:after="0" w:line="465" w:lineRule="exact"/>
        <w:ind w:firstLine="405" w:left="3996" w:right="211"/>
        <w:jc w:val="left"/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9"/>
          <w:noProof/>
        </w:rPr>
        <w:t>上周纳入统计的</w:t>
      </w:r>
      <w:r>
        <w:rPr>
          <w:rFonts w:ascii="Calibri" w:hAnsi="Calibri" w:cs="Calibri" w:eastAsia="Calibri"/>
          <w:sz w:val="21"/>
          <w:szCs w:val="21"/>
          <w:color w:val="#796A4F"/>
          <w:spacing w:val="19"/>
          <w:noProof/>
        </w:rPr>
        <w:t>354</w:t>
      </w:r>
      <w:r>
        <w:rPr>
          <w:rFonts w:ascii="NSimSun" w:hAnsi="NSimSun" w:cs="NSimSun" w:eastAsia="NSimSun"/>
          <w:sz w:val="21"/>
          <w:szCs w:val="21"/>
          <w:color w:val="#796A4F"/>
          <w:spacing w:val="8"/>
          <w:noProof/>
        </w:rPr>
        <w:t>只股票型基金中仅</w:t>
      </w:r>
      <w:r>
        <w:rPr>
          <w:rFonts w:ascii="Calibri" w:hAnsi="Calibri" w:cs="Calibri" w:eastAsia="Calibri"/>
          <w:sz w:val="21"/>
          <w:szCs w:val="21"/>
          <w:color w:val="#796A4F"/>
          <w:spacing w:val="60"/>
          <w:noProof/>
        </w:rPr>
        <w:t>2</w:t>
      </w:r>
      <w:r>
        <w:rPr>
          <w:rFonts w:ascii="NSimSun" w:hAnsi="NSimSun" w:cs="NSimSun" w:eastAsia="NSimSun"/>
          <w:sz w:val="21"/>
          <w:szCs w:val="21"/>
          <w:color w:val="#796A4F"/>
          <w:spacing w:val="-10"/>
          <w:noProof/>
        </w:rPr>
        <w:t>只上涨，</w:t>
      </w:r>
      <w:r>
        <w:rPr>
          <w:rFonts w:ascii="Calibri" w:hAnsi="Calibri" w:cs="Calibri" w:eastAsia="Calibri"/>
          <w:sz w:val="21"/>
          <w:szCs w:val="21"/>
          <w:color w:val="#796A4F"/>
          <w:spacing w:val="7"/>
          <w:noProof/>
        </w:rPr>
        <w:t>352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只下跌，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期间净值算术平均跌幅为</w:t>
      </w:r>
      <w:r>
        <w:rPr>
          <w:rFonts w:ascii="Calibri" w:hAnsi="Calibri" w:cs="Calibri" w:eastAsia="Calibri"/>
          <w:sz w:val="21"/>
          <w:szCs w:val="21"/>
          <w:color w:val="#796A4F"/>
          <w:spacing w:val="-4"/>
          <w:noProof/>
        </w:rPr>
        <w:t>2.83%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。低仓位的次新基金和新基金表现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居前，而仓位较高，且配置中小盘个股较重的品种则跌幅较深。</w:t>
      </w:r>
    </w:p>
    <w:p>
      <w:pPr>
        <w:spacing w:before="406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6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04.25——05.01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）股票型基金的净值表现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7" coordorigin="1142,11545" coordsize="9642,15" o:spt="12" path="m1142,11552l10783,11552">
            <v:stroke joinstyle="miter"/>
          </v:shapetype>
          <v:shape id="WS_Shape 347" type="Shape 347" style="position:absolute;left:0;text-align:left;margin-left:56.08pt;width:484.09pt;height:2.75pt;mso-position-horizontal-relative:page;margin-top:37pt;mso-position-vertical-relative:paragraph;z-index:387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368" coordorigin="1142,11515" coordsize="9657,30" o:spt="12" path="m1142,11530l10798,11530">
            <v:stroke joinstyle="miter"/>
          </v:shapetype>
          <v:shape id="WS_Shape 368" type="Shape 368" style="position:absolute;left:0;text-align:left;margin-left:56.08pt;width:484.84pt;height:3.50pt;mso-position-horizontal-relative:page;margin-top:36pt;mso-position-vertical-relative:paragraph;z-index:3880" filled="f" stroked="t" strokeweight="1.50pt" strokecolor="#948A54">
            <v:fill opacity="0"/>
          </v:shape>
          <w10:wrap type="none"/>
        </w:pict>
      </w:r>
    </w:p>
    <w:p>
      <w:pPr>
        <w:tabs>
          <w:tab w:val="left" w:pos="7045"/>
        </w:tabs>
        <w:spacing w:before="198" w:after="0" w:line="180" w:lineRule="exact"/>
        <w:ind w:firstLine="1" w:left="2224"/>
        <w:jc w:val="left"/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表现居前的五只基金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表现居后的五只基金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8" coordorigin="1142,11876" coordsize="9642,15" o:spt="12" path="m1142,11883l10783,11883">
            <v:stroke joinstyle="miter"/>
          </v:shapetype>
          <v:shape id="WS_Shape 348" type="Shape 348" style="position:absolute;left:0;text-align:left;margin-left:56.08pt;width:484.09pt;height:2.75pt;mso-position-horizontal-relative:page;margin-top:22pt;mso-position-vertical-relative:paragraph;z-index:387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49" coordorigin="1142,11560" coordsize="9642,316" o:spt="12" path="m1142,11560l10783,11560l10783,11876l1142,11876">
            <v:stroke joinstyle="miter"/>
          </v:shapetype>
          <v:shape id="WS_Shape 349" type="Shape 349" style="position:absolute;left:0;text-align:left;margin-left:56.08pt;width:484.09pt;height:17.78pt;mso-position-horizontal-relative:page;margin-top:6pt;mso-position-vertical-relative:paragraph;z-index:-251657436" filled="t" fillcolor="#DDD9C3" stroked="f">
            <v:fill type="solid"/>
          </v:shape>
          <w10:wrap type="none"/>
        </w:pict>
      </w:r>
    </w:p>
    <w:p>
      <w:pPr>
        <w:spacing w:before="0" w:after="0" w:line="345" w:lineRule="exact"/>
        <w:ind w:firstLine="722" w:left="916" w:right="511"/>
        <w:jc w:val="righ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112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271"/>
          <w:noProof/>
        </w:rPr>
        <w:t>）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73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）</w:t>
      </w:r>
      <w:r>
        <w:rPr>
          <w:rFonts w:ascii="NSimSun" w:hAnsi="NSimSun" w:cs="NSimSun" w:eastAsia="NSimSun"/>
          <w:sz w:val="18"/>
          <w:szCs w:val="18"/>
          <w:color w:val="#928060"/>
          <w:spacing w:val="6"/>
          <w:noProof/>
        </w:rPr>
        <w:t>诺安上证新兴产业</w:t>
      </w:r>
      <w:r>
        <w:rPr>
          <w:rFonts w:ascii="SimSun" w:hAnsi="SimSun" w:cs="SimSun" w:eastAsia="SimSun"/>
          <w:sz w:val="18"/>
          <w:szCs w:val="18"/>
          <w:color w:val="#928060"/>
          <w:spacing w:val="15"/>
          <w:noProof/>
        </w:rPr>
        <w:t>ETF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联接</w:t>
      </w:r>
      <w:r>
        <w:rPr>
          <w:rFonts w:ascii="NSimSun" w:hAnsi="NSimSun" w:cs="NSimSun" w:eastAsia="NSimSun"/>
          <w:sz w:val="18"/>
          <w:szCs w:val="18"/>
          <w:color w:val="#928060"/>
          <w:spacing w:val="126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</w:t>
      </w:r>
      <w:r>
        <w:rPr>
          <w:rFonts w:ascii="SimSun" w:hAnsi="SimSun" w:cs="SimSun" w:eastAsia="SimSun"/>
          <w:sz w:val="18"/>
          <w:szCs w:val="18"/>
          <w:color w:val="#928060"/>
          <w:spacing w:val="121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鹏华盛世创新</w:t>
      </w:r>
      <w:r>
        <w:rPr>
          <w:rFonts w:ascii="NSimSun" w:hAnsi="NSimSun" w:cs="NSimSun" w:eastAsia="NSimSun"/>
          <w:sz w:val="18"/>
          <w:szCs w:val="18"/>
          <w:color w:val="#928060"/>
          <w:spacing w:val="13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-6.88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华富量子生命力</w:t>
      </w:r>
      <w:r>
        <w:rPr>
          <w:rFonts w:ascii="NSimSun" w:hAnsi="NSimSun" w:cs="NSimSun" w:eastAsia="NSimSun"/>
          <w:sz w:val="18"/>
          <w:szCs w:val="18"/>
          <w:color w:val="#928060"/>
          <w:spacing w:val="171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0.02</w:t>
      </w:r>
      <w:r>
        <w:rPr>
          <w:rFonts w:ascii="SimSun" w:hAnsi="SimSun" w:cs="SimSun" w:eastAsia="SimSun"/>
          <w:sz w:val="18"/>
          <w:szCs w:val="18"/>
          <w:color w:val="#928060"/>
          <w:spacing w:val="94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工银瑞信中小盘成长</w:t>
      </w:r>
      <w:r>
        <w:rPr>
          <w:rFonts w:ascii="NSimSun" w:hAnsi="NSimSun" w:cs="NSimSun" w:eastAsia="NSimSun"/>
          <w:sz w:val="18"/>
          <w:szCs w:val="18"/>
          <w:color w:val="#928060"/>
          <w:spacing w:val="109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-6.76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1" coordorigin="1142,12236" coordsize="9642,15" o:spt="12" path="m1142,12243l10783,12243">
            <v:stroke joinstyle="miter"/>
          </v:shapetype>
          <v:shape id="WS_Shape 401" type="Shape 401" style="position:absolute;left:0;text-align:left;margin-left:56.08pt;width:484.09pt;height:2.75pt;mso-position-horizontal-relative:page;margin-top:13pt;mso-position-vertical-relative:paragraph;z-index:389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2" coordorigin="1142,12551" coordsize="9642,15" o:spt="12" path="m1142,12558l10783,12558">
            <v:stroke joinstyle="miter"/>
          </v:shapetype>
          <v:shape id="WS_Shape 402" type="Shape 402" style="position:absolute;left:0;text-align:left;margin-left:56.08pt;width:484.09pt;height:2.75pt;mso-position-horizontal-relative:page;margin-top:29pt;mso-position-vertical-relative:paragraph;z-index:389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03" coordorigin="1142,12251" coordsize="9642,300" o:spt="12" path="m1142,12250l10783,12250l10783,12551l1142,12551">
            <v:stroke joinstyle="miter"/>
          </v:shapetype>
          <v:shape id="WS_Shape 403" type="Shape 403" style="position:absolute;left:0;text-align:left;margin-left:56.08pt;width:484.09pt;height:17.02pt;mso-position-horizontal-relative:page;margin-top:13pt;mso-position-vertical-relative:paragraph;z-index:-251657415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57" coordorigin="1142,12912" coordsize="9642,15" o:spt="12" path="m1142,12919l10783,12919">
            <v:stroke joinstyle="miter"/>
          </v:shapetype>
          <v:shape id="WS_Shape 457" type="Shape 457" style="position:absolute;left:0;text-align:left;margin-left:56.08pt;width:484.09pt;height:2.75pt;mso-position-horizontal-relative:page;margin-top:47pt;mso-position-vertical-relative:paragraph;z-index:3919" filled="f" stroked="t" strokeweight="0.75pt" strokecolor="#DDD9C3">
            <v:fill opacity="0"/>
          </v:shape>
          <w10:wrap type="none"/>
        </w:pict>
      </w:r>
    </w:p>
    <w:p>
      <w:pPr>
        <w:spacing w:before="1" w:after="0" w:line="345" w:lineRule="exact"/>
        <w:ind w:firstLine="181" w:left="1277" w:right="1322"/>
        <w:jc w:val="righ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万家中证红利</w:t>
      </w:r>
      <w:r>
        <w:rPr>
          <w:rFonts w:ascii="NSimSun" w:hAnsi="NSimSun" w:cs="NSimSun" w:eastAsia="NSimSun"/>
          <w:sz w:val="18"/>
          <w:szCs w:val="18"/>
          <w:color w:val="#928060"/>
          <w:spacing w:val="175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-0.06</w:t>
      </w:r>
      <w:r>
        <w:rPr>
          <w:rFonts w:ascii="SimSun" w:hAnsi="SimSun" w:cs="SimSun" w:eastAsia="SimSun"/>
          <w:sz w:val="18"/>
          <w:szCs w:val="18"/>
          <w:color w:val="#928060"/>
          <w:spacing w:val="117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银华内需精选</w:t>
      </w:r>
      <w:r>
        <w:rPr>
          <w:rFonts w:ascii="NSimSun" w:hAnsi="NSimSun" w:cs="NSimSun" w:eastAsia="NSimSun"/>
          <w:sz w:val="18"/>
          <w:szCs w:val="18"/>
          <w:color w:val="#928060"/>
          <w:spacing w:val="13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-6.44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工银瑞信消费服务</w:t>
      </w:r>
      <w:r>
        <w:rPr>
          <w:rFonts w:ascii="NSimSun" w:hAnsi="NSimSun" w:cs="NSimSun" w:eastAsia="NSimSun"/>
          <w:sz w:val="18"/>
          <w:szCs w:val="18"/>
          <w:color w:val="#928060"/>
          <w:spacing w:val="157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-0.10</w:t>
      </w:r>
      <w:r>
        <w:rPr>
          <w:rFonts w:ascii="SimSun" w:hAnsi="SimSun" w:cs="SimSun" w:eastAsia="SimSun"/>
          <w:sz w:val="18"/>
          <w:szCs w:val="18"/>
          <w:color w:val="#928060"/>
          <w:spacing w:val="117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天治创新先锋</w:t>
      </w:r>
      <w:r>
        <w:rPr>
          <w:rFonts w:ascii="NSimSun" w:hAnsi="NSimSun" w:cs="NSimSun" w:eastAsia="NSimSun"/>
          <w:sz w:val="18"/>
          <w:szCs w:val="18"/>
          <w:color w:val="#928060"/>
          <w:spacing w:val="136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-6.32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华安升级主题</w:t>
      </w:r>
      <w:r>
        <w:rPr>
          <w:rFonts w:ascii="NSimSun" w:hAnsi="NSimSun" w:cs="NSimSun" w:eastAsia="NSimSun"/>
          <w:sz w:val="18"/>
          <w:szCs w:val="18"/>
          <w:color w:val="#928060"/>
          <w:spacing w:val="175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-0.20</w:t>
      </w:r>
      <w:r>
        <w:rPr>
          <w:rFonts w:ascii="SimSun" w:hAnsi="SimSun" w:cs="SimSun" w:eastAsia="SimSun"/>
          <w:sz w:val="18"/>
          <w:szCs w:val="18"/>
          <w:color w:val="#928060"/>
          <w:spacing w:val="120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12"/>
          <w:noProof/>
        </w:rPr>
        <w:t>广发中证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500</w:t>
      </w:r>
      <w:r>
        <w:rPr>
          <w:rFonts w:ascii="SimSun" w:hAnsi="SimSun" w:cs="SimSun" w:eastAsia="SimSun"/>
          <w:sz w:val="18"/>
          <w:szCs w:val="18"/>
          <w:color w:val="#928060"/>
          <w:spacing w:val="1382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-6.07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58" coordorigin="1142,13242" coordsize="9642,15" o:spt="12" path="m1142,13249l10783,13249">
            <v:stroke joinstyle="miter"/>
          </v:shapetype>
          <v:shape id="WS_Shape 458" type="Shape 458" style="position:absolute;left:0;text-align:left;margin-left:56.08pt;width:484.09pt;height:2.75pt;mso-position-horizontal-relative:page;margin-top:12pt;mso-position-vertical-relative:paragraph;z-index:392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59" coordorigin="1142,12927" coordsize="9642,315" o:spt="12" path="m1142,12927l10783,12927l10783,13242l1142,13242">
            <v:stroke joinstyle="miter"/>
          </v:shapetype>
          <v:shape id="WS_Shape 459" type="Shape 459" style="position:absolute;left:0;text-align:left;margin-left:56.08pt;width:484.09pt;height:17.75pt;mso-position-horizontal-relative:page;margin-top:-4pt;mso-position-vertical-relative:paragraph;z-index:-251657391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06" coordorigin="1142,13587" coordsize="9642,15" o:spt="12" path="m1142,13594l10783,13594">
            <v:stroke joinstyle="miter"/>
          </v:shapetype>
          <v:shape id="WS_Shape 506" type="Shape 506" style="position:absolute;left:0;text-align:left;margin-left:56.08pt;width:484.09pt;height:2.75pt;mso-position-horizontal-relative:page;margin-top:29pt;mso-position-vertical-relative:paragraph;z-index:393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07" coordorigin="1142,13917" coordsize="9642,15" o:spt="12" path="m1142,13924l10783,13924">
            <v:stroke joinstyle="miter"/>
          </v:shapetype>
          <v:shape id="WS_Shape 507" type="Shape 507" style="position:absolute;left:0;text-align:left;margin-left:56.08pt;width:484.09pt;height:2.75pt;mso-position-horizontal-relative:page;margin-top:46pt;mso-position-vertical-relative:paragraph;z-index:3932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08" coordorigin="1142,13602" coordsize="9642,315" o:spt="12" path="m1142,13602l10783,13602l10783,13917l1142,13917">
            <v:stroke joinstyle="miter"/>
          </v:shapetype>
          <v:shape id="WS_Shape 508" type="Shape 508" style="position:absolute;left:0;text-align:left;margin-left:56.08pt;width:484.09pt;height:17.75pt;mso-position-horizontal-relative:page;margin-top:30pt;mso-position-vertical-relative:paragraph;z-index:-251657379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532" coordorigin="1127,13932" coordsize="9672,30" o:spt="12" path="m1126,13947l10798,13947">
            <v:stroke joinstyle="miter"/>
          </v:shapetype>
          <v:shape id="WS_Shape 532" type="Shape 532" style="position:absolute;left:0;text-align:left;margin-left:55.33pt;width:485.59pt;height:3.50pt;mso-position-horizontal-relative:page;margin-top:47pt;mso-position-vertical-relative:paragraph;z-index:3943" filled="f" stroked="t" strokeweight="1.50pt" strokecolor="#948A54">
            <v:fill opacity="0"/>
          </v:shape>
          <w10:wrap type="none"/>
        </w:pic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0" w:after="0" w:line="215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9"/>
          <w:noProof/>
        </w:rPr>
      </w:pPr>
    </w:p>
    <w:p>
      <w:pPr>
        <w:spacing w:before="210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9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  <w:t>混合型基金净值表现</w:t>
      </w:r>
    </w:p>
    <w:p>
      <w:pPr>
        <w:spacing w:before="0" w:after="0" w:line="315" w:lineRule="exact"/>
        <w:ind w:firstLine="1" w:left="-434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19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53"/>
          <w:tab w:val="left" w:pos="6189"/>
        </w:tabs>
        <w:spacing w:before="225" w:after="0" w:line="225" w:lineRule="exact"/>
        <w:ind w:firstLine="1" w:left="3050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>9</w:t>
      </w:r>
      <w:r>
        <w:rPr>
          <w:rFonts w:ascii="Calibri" w:hAnsi="Calibri" w:cs="Calibri" w:eastAsia="Calibri"/>
          <w:sz w:val="18"/>
          <w:szCs w:val="18"/>
          <w:color w:val="#FFFFFF"/>
          <w:spacing w:val="0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  <w:r>
        <w:rPr>
          <w:rFonts w:ascii="Times New Roman" w:hAnsi="Times New Roman" w:cs="Times New Roman" w:eastAsia="Times New Roman"/>
          <w:sz w:val="18"/>
          <w:szCs w:val="18"/>
          <w:color w:val="#AA0911"/>
          <w:noProof/>
        </w:rPr>
        <w:pict>
          <v:shapetype id="Shape 2" coordorigin="5873,15433" coordsize="90,271" o:spt="12" path="m5918,15704l5918,15434">
            <v:stroke joinstyle="miter"/>
          </v:shapetype>
          <v:shape id="WS_Shape 2" type="Shape 2" style="position:absolute;left:0;text-align:left;margin-left:292.63pt;width:6.50pt;height:15.53pt;mso-position-horizontal-relative:page;margin-top:9pt;mso-position-vertical-relative:paragraph;z-index:-251657497" filled="f" stroked="t" strokeweight="4.50pt" strokecolor="#AA0911">
            <v:fill opacity="0"/>
          </v:shape>
          <w10:wrap type="none"/>
        </w:pict>
      </w:r>
    </w:p>
    <w:p>
      <w:pPr>
        <w:spacing w:before="225" w:after="0" w:line="225" w:lineRule="exact"/>
        <w:ind w:firstLine="1" w:left="3050"/>
        <w:jc w:val="center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sectPr>
          <w:type w:val="continuous"/>
          <w:pgSz w:w="11910" w:h="16845"/>
          <w:pgMar w:top="720" w:right="720" w:bottom="720" w:left="720" w:header="708" w:footer="708" w:gutter="0"/>
        </w:sectPr>
      </w:pPr>
    </w:p>
    <w:bookmarkStart w:id="10" w:name="10"/>
    <w:bookmarkEnd w:id="10"/>
    <w:p>
      <w:pPr>
        <w:spacing w:before="0" w:after="0" w:line="218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9.25pt;width:90.00pt;height:21.00pt;z-index:3814;mso-position-horizontal-relative:page;margin-top:7pt;mso-position-vertical-relative:paragraph;">
            <v:imagedata r:id="rId_OH7m" o:title="Image41"/>
          </v:shape>
        </w:pict>
      </w:r>
    </w:p>
    <w:p>
      <w:pPr>
        <w:tabs>
          <w:tab w:val="left" w:pos="7150"/>
        </w:tabs>
        <w:spacing w:before="0" w:after="0" w:line="266" w:lineRule="exact"/>
        <w:ind w:firstLine="1" w:left="557"/>
        <w:jc w:val="left"/>
        <w:rPr>
          <w:rFonts w:ascii="NSimSun" w:hAnsi="NSimSun" w:cs="NSimSun" w:eastAsia="NSimSun"/>
          <w:sz w:val="24"/>
          <w:szCs w:val="24"/>
          <w:color w:val="#796A4F"/>
          <w:b/>
          <w:bCs/>
          <w:spacing w:val="2"/>
          <w:noProof/>
        </w:rPr>
      </w:pPr>
      <w:r>
        <w:rPr>
          <w:rFonts w:ascii="Calibri" w:hAnsi="Calibri" w:cs="Calibri" w:eastAsia="Calibri"/>
          <w:sz w:val="21"/>
          <w:szCs w:val="21"/>
          <w:color w:val="#000000"/>
          <w:spacing w:val="0"/>
          <w:noProof/>
        </w:rPr>
        <w:t>[table_page]</w:t>
      </w:r>
      <w:r>
        <w:rPr>
          <w:rFonts w:ascii="Calibri" w:hAnsi="Calibri" w:cs="Calibri" w:eastAsia="Calibri"/>
          <w:sz w:val="21"/>
          <w:szCs w:val="21"/>
          <w:color w:val="#000000"/>
          <w:spacing w:val="3"/>
          <w:noProof/>
        </w:rPr>
        <w:tab/>
      </w:r>
      <w:r>
        <w:rPr>
          <w:rFonts w:ascii="NSimSun" w:hAnsi="NSimSun" w:cs="NSimSun" w:eastAsia="NSimSun"/>
          <w:sz w:val="24"/>
          <w:szCs w:val="24"/>
          <w:color w:val="#796A4F"/>
          <w:b/>
          <w:bCs/>
          <w:spacing w:val="0"/>
          <w:noProof/>
        </w:rPr>
        <w:t>基金周报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2" coordorigin="1134,1284" coordsize="7716,6" o:spt="12" path="m8850,1284l1134,1290">
            <v:stroke joinstyle="miter"/>
          </v:shapetype>
          <v:shape id="WS_Shape 32" type="Shape 32" style="position:absolute;left:0;text-align:left;margin-left:55.70pt;width:387.80pt;height:2.75pt;mso-position-horizontal-relative:page;margin-top:16pt;mso-position-vertical-relative:paragraph;z-index:3816" filled="f" stroked="t" strokeweight="0.75pt" strokecolor="#928060">
            <v:fill opacity="0"/>
            <v:stroke dashstyle="shortDashDot"/>
          </v:shape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3" coordorigin="1110,1220" coordsize="7740,6" o:spt="12" path="m8850,1220l1110,1226">
            <v:stroke joinstyle="miter"/>
          </v:shapetype>
          <v:shape id="WS_Shape 33" type="Shape 33" style="position:absolute;left:0;text-align:left;margin-left:54.50pt;width:389.00pt;height:3.00pt;mso-position-horizontal-relative:page;margin-top:13pt;mso-position-vertical-relative:paragraph;z-index:3817" filled="f" stroked="t" strokeweight="1.00pt" strokecolor="#928060">
            <v:fill opacity="0"/>
          </v:shape>
          <w10:wrap type="none"/>
        </w:pict>
      </w:r>
    </w:p>
    <w:p>
      <w:pPr>
        <w:spacing w:before="103" w:after="0" w:line="480" w:lineRule="exact"/>
        <w:ind w:firstLine="405" w:left="3996" w:right="344"/>
        <w:jc w:val="both"/>
        <w:rPr>
          <w:rFonts w:ascii="NSimSun" w:hAnsi="NSimSun" w:cs="NSimSun" w:eastAsia="NSimSun"/>
          <w:sz w:val="21"/>
          <w:szCs w:val="21"/>
          <w:color w:val="#796A4F"/>
          <w:spacing w:val="66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上周纳入统计的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168</w:t>
      </w:r>
      <w:r>
        <w:rPr>
          <w:rFonts w:ascii="Calibri" w:hAnsi="Calibri" w:cs="Calibri" w:eastAsia="Calibri"/>
          <w:sz w:val="21"/>
          <w:szCs w:val="21"/>
          <w:color w:val="#796A4F"/>
          <w:spacing w:val="72"/>
          <w:noProof/>
        </w:rPr>
        <w:t> </w:t>
      </w:r>
      <w:r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t>只混合型基金中仅泰达宏利风险预算上</w:t>
      </w:r>
      <w:r>
        <w:rPr>
          <w:rFonts w:ascii="NSimSun" w:hAnsi="NSimSun" w:cs="NSimSun" w:eastAsia="NSimSun"/>
          <w:sz w:val="21"/>
          <w:szCs w:val="21"/>
          <w:color w:val="#796A4F"/>
          <w:spacing w:val="15"/>
          <w:noProof/>
        </w:rPr>
        <w:t>涨，其余</w:t>
      </w:r>
      <w:r>
        <w:rPr>
          <w:rFonts w:ascii="Calibri" w:hAnsi="Calibri" w:cs="Calibri" w:eastAsia="Calibri"/>
          <w:sz w:val="21"/>
          <w:szCs w:val="21"/>
          <w:color w:val="#796A4F"/>
          <w:spacing w:val="19"/>
          <w:noProof/>
        </w:rPr>
        <w:t>167</w:t>
      </w:r>
      <w:r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  <w:t>只下跌，期间净值算术平均跌幅为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2.07%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。低仓位及</w:t>
      </w:r>
      <w:r>
        <w:rPr>
          <w:rFonts w:ascii="NSimSun" w:hAnsi="NSimSun" w:cs="NSimSun" w:eastAsia="NSimSun"/>
          <w:sz w:val="21"/>
          <w:szCs w:val="21"/>
          <w:color w:val="#796A4F"/>
          <w:spacing w:val="7"/>
          <w:noProof/>
        </w:rPr>
        <w:t>保本型基金表现相对较好，而高仓位的中小盘风格品种则表现居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后。</w:t>
      </w:r>
    </w:p>
    <w:p>
      <w:pPr>
        <w:spacing w:before="405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7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04.25——05.01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）混合型基金的净值表现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53" coordorigin="1142,4008" coordsize="9642,15" o:spt="12" path="m1142,4016l10783,4016">
            <v:stroke joinstyle="miter"/>
          </v:shapetype>
          <v:shape id="WS_Shape 153" type="Shape 153" style="position:absolute;left:0;text-align:left;margin-left:56.08pt;width:484.09pt;height:2.75pt;mso-position-horizontal-relative:page;margin-top:38pt;mso-position-vertical-relative:paragraph;z-index:381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174" coordorigin="1142,3978" coordsize="9657,30" o:spt="12" path="m1142,3993l10798,3993">
            <v:stroke joinstyle="miter"/>
          </v:shapetype>
          <v:shape id="WS_Shape 174" type="Shape 174" style="position:absolute;left:0;text-align:left;margin-left:56.08pt;width:484.84pt;height:3.50pt;mso-position-horizontal-relative:page;margin-top:37pt;mso-position-vertical-relative:paragraph;z-index:3825" filled="f" stroked="t" strokeweight="1.50pt" strokecolor="#948A54">
            <v:fill opacity="0"/>
          </v:shape>
          <w10:wrap type="none"/>
        </w:pict>
      </w:r>
    </w:p>
    <w:p>
      <w:pPr>
        <w:tabs>
          <w:tab w:val="left" w:pos="7045"/>
        </w:tabs>
        <w:spacing w:before="213" w:after="0" w:line="180" w:lineRule="exact"/>
        <w:ind w:firstLine="1" w:left="2224"/>
        <w:jc w:val="left"/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表现居前的五只基金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表现居后的五只基金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54" coordorigin="1142,4339" coordsize="9642,15" o:spt="12" path="m1142,4346l10783,4346">
            <v:stroke joinstyle="miter"/>
          </v:shapetype>
          <v:shape id="WS_Shape 154" type="Shape 154" style="position:absolute;left:0;text-align:left;margin-left:56.08pt;width:484.09pt;height:2.75pt;mso-position-horizontal-relative:page;margin-top:23pt;mso-position-vertical-relative:paragraph;z-index:382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155" coordorigin="1142,4023" coordsize="9642,316" o:spt="12" path="m1142,4023l10783,4023l10783,4339l1142,4339">
            <v:stroke joinstyle="miter"/>
          </v:shapetype>
          <v:shape id="WS_Shape 155" type="Shape 155" style="position:absolute;left:0;text-align:left;margin-left:56.08pt;width:484.09pt;height:17.78pt;mso-position-horizontal-relative:page;margin-top:7pt;mso-position-vertical-relative:paragraph;z-index:-251657491" filled="t" fillcolor="#DDD9C3" stroked="f">
            <v:fill type="solid"/>
          </v:shape>
          <w10:wrap type="none"/>
        </w:pict>
      </w:r>
    </w:p>
    <w:p>
      <w:pPr>
        <w:spacing w:before="16" w:after="0" w:line="330" w:lineRule="exact"/>
        <w:ind w:firstLine="361" w:left="1277" w:right="586"/>
        <w:jc w:val="both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112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241"/>
          <w:noProof/>
        </w:rPr>
        <w:t>）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）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泰达宏利风险预算</w:t>
      </w:r>
      <w:r>
        <w:rPr>
          <w:rFonts w:ascii="NSimSun" w:hAnsi="NSimSun" w:cs="NSimSun" w:eastAsia="NSimSun"/>
          <w:sz w:val="18"/>
          <w:szCs w:val="18"/>
          <w:color w:val="#928060"/>
          <w:spacing w:val="162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0.14</w:t>
      </w:r>
      <w:r>
        <w:rPr>
          <w:rFonts w:ascii="SimSun" w:hAnsi="SimSun" w:cs="SimSun" w:eastAsia="SimSun"/>
          <w:sz w:val="18"/>
          <w:szCs w:val="18"/>
          <w:color w:val="#928060"/>
          <w:spacing w:val="107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>华商动态阿尔法</w:t>
      </w:r>
      <w:r>
        <w:rPr>
          <w:rFonts w:ascii="NSimSun" w:hAnsi="NSimSun" w:cs="NSimSun" w:eastAsia="NSimSun"/>
          <w:sz w:val="18"/>
          <w:szCs w:val="18"/>
          <w:color w:val="#928060"/>
          <w:spacing w:val="1268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-6.17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7" coordorigin="1142,4684" coordsize="9642,15" o:spt="12" path="m1142,4692l10783,4692">
            <v:stroke joinstyle="miter"/>
          </v:shapetype>
          <v:shape id="WS_Shape 207" type="Shape 207" style="position:absolute;left:0;text-align:left;margin-left:56.08pt;width:484.09pt;height:2.75pt;mso-position-horizontal-relative:page;margin-top:13pt;mso-position-vertical-relative:paragraph;z-index:3840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8" coordorigin="1142,5014" coordsize="9642,15" o:spt="12" path="m1142,5022l10783,5022">
            <v:stroke joinstyle="miter"/>
          </v:shapetype>
          <v:shape id="WS_Shape 208" type="Shape 208" style="position:absolute;left:0;text-align:left;margin-left:56.08pt;width:484.09pt;height:2.75pt;mso-position-horizontal-relative:page;margin-top:29pt;mso-position-vertical-relative:paragraph;z-index:3841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09" coordorigin="1142,4699" coordsize="9642,315" o:spt="12" path="m1142,4699l10783,4699l10783,5015l1142,5015">
            <v:stroke joinstyle="miter"/>
          </v:shapetype>
          <v:shape id="WS_Shape 209" type="Shape 209" style="position:absolute;left:0;text-align:left;margin-left:56.08pt;width:484.09pt;height:17.77pt;mso-position-horizontal-relative:page;margin-top:14pt;mso-position-vertical-relative:paragraph;z-index:-251657470" filled="t" fillcolor="#DDD9C3" stroked="f">
            <v:fill type="solid"/>
          </v:shape>
          <w10:wrap type="none"/>
        </w:pict>
      </w:r>
    </w:p>
    <w:p>
      <w:pPr>
        <w:spacing w:before="0" w:after="0" w:line="350" w:lineRule="exact"/>
        <w:ind w:firstLine="90" w:left="1548" w:right="1397"/>
        <w:jc w:val="righ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银河收益</w:t>
      </w:r>
      <w:r>
        <w:rPr>
          <w:rFonts w:ascii="NSimSun" w:hAnsi="NSimSun" w:cs="NSimSun" w:eastAsia="NSimSun"/>
          <w:sz w:val="18"/>
          <w:szCs w:val="18"/>
          <w:color w:val="#928060"/>
          <w:spacing w:val="193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-1"/>
          <w:noProof/>
        </w:rPr>
        <w:t>-0.16</w:t>
      </w:r>
      <w:r>
        <w:rPr>
          <w:rFonts w:ascii="SimSun" w:hAnsi="SimSun" w:cs="SimSun" w:eastAsia="SimSun"/>
          <w:sz w:val="18"/>
          <w:szCs w:val="18"/>
          <w:color w:val="#928060"/>
          <w:spacing w:val="1112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广发大盘成长</w:t>
      </w:r>
      <w:r>
        <w:rPr>
          <w:rFonts w:ascii="NSimSun" w:hAnsi="NSimSun" w:cs="NSimSun" w:eastAsia="N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-5.76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东方龙混合</w:t>
      </w:r>
      <w:r>
        <w:rPr>
          <w:rFonts w:ascii="NSimSun" w:hAnsi="NSimSun" w:cs="NSimSun" w:eastAsia="NSimSun"/>
          <w:sz w:val="18"/>
          <w:szCs w:val="18"/>
          <w:color w:val="#928060"/>
          <w:spacing w:val="184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-0.25</w:t>
      </w:r>
      <w:r>
        <w:rPr>
          <w:rFonts w:ascii="SimSun" w:hAnsi="SimSun" w:cs="SimSun" w:eastAsia="SimSun"/>
          <w:sz w:val="18"/>
          <w:szCs w:val="18"/>
          <w:color w:val="#928060"/>
          <w:spacing w:val="111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东吴进取策略</w:t>
      </w:r>
      <w:r>
        <w:rPr>
          <w:rFonts w:ascii="NSimSun" w:hAnsi="NSimSun" w:cs="NSimSun" w:eastAsia="N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-5.21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54" coordorigin="1142,5374" coordsize="9642,15" o:spt="12" path="m1142,5382l10783,5382">
            <v:stroke joinstyle="miter"/>
          </v:shapetype>
          <v:shape id="WS_Shape 254" type="Shape 254" style="position:absolute;left:0;text-align:left;margin-left:56.08pt;width:484.09pt;height:2.75pt;mso-position-horizontal-relative:page;margin-top:13pt;mso-position-vertical-relative:paragraph;z-index:3864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55" coordorigin="1142,5690" coordsize="9642,15" o:spt="12" path="m1142,5698l10783,5698">
            <v:stroke joinstyle="miter"/>
          </v:shapetype>
          <v:shape id="WS_Shape 255" type="Shape 255" style="position:absolute;left:0;text-align:left;margin-left:56.08pt;width:484.09pt;height:2.75pt;mso-position-horizontal-relative:page;margin-top:29pt;mso-position-vertical-relative:paragraph;z-index:386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256" coordorigin="1142,5389" coordsize="9642,301" o:spt="12" path="m1142,5389l10783,5389l10783,5690l1142,5690">
            <v:stroke joinstyle="miter"/>
          </v:shapetype>
          <v:shape id="WS_Shape 256" type="Shape 256" style="position:absolute;left:0;text-align:left;margin-left:56.08pt;width:484.09pt;height:17.03pt;mso-position-horizontal-relative:page;margin-top:13pt;mso-position-vertical-relative:paragraph;z-index:-251657446" filled="t" fillcolor="#DDD9C3" stroked="f">
            <v:fill type="solid"/>
          </v:shape>
          <w10:wrap type="none"/>
        </w:pict>
      </w:r>
    </w:p>
    <w:p>
      <w:pPr>
        <w:spacing w:before="16" w:after="0" w:line="330" w:lineRule="exact"/>
        <w:ind w:firstLine="1" w:left="1277" w:right="1397"/>
        <w:jc w:val="both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noProof/>
        </w:rPr>
        <w:t>国投瑞银融华债券</w:t>
      </w:r>
      <w:r>
        <w:rPr>
          <w:rFonts w:ascii="NSimSun" w:hAnsi="NSimSun" w:cs="NSimSun" w:eastAsia="NSimSun"/>
          <w:sz w:val="18"/>
          <w:szCs w:val="18"/>
          <w:color w:val="#928060"/>
          <w:spacing w:val="157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-0.28</w:t>
      </w:r>
      <w:r>
        <w:rPr>
          <w:rFonts w:ascii="SimSun" w:hAnsi="SimSun" w:cs="SimSun" w:eastAsia="SimSun"/>
          <w:sz w:val="18"/>
          <w:szCs w:val="18"/>
          <w:color w:val="#928060"/>
          <w:spacing w:val="111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华商领先企业</w:t>
      </w:r>
      <w:r>
        <w:rPr>
          <w:rFonts w:ascii="NSimSun" w:hAnsi="NSimSun" w:cs="NSimSun" w:eastAsia="N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-4.89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申万菱信盛利配置</w:t>
      </w:r>
      <w:r>
        <w:rPr>
          <w:rFonts w:ascii="NSimSun" w:hAnsi="NSimSun" w:cs="NSimSun" w:eastAsia="NSimSun"/>
          <w:sz w:val="18"/>
          <w:szCs w:val="18"/>
          <w:color w:val="#928060"/>
          <w:spacing w:val="1579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-0.39</w:t>
      </w:r>
      <w:r>
        <w:rPr>
          <w:rFonts w:ascii="SimSun" w:hAnsi="SimSun" w:cs="SimSun" w:eastAsia="SimSun"/>
          <w:sz w:val="18"/>
          <w:szCs w:val="18"/>
          <w:color w:val="#928060"/>
          <w:spacing w:val="1111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招商核心价值</w:t>
      </w:r>
      <w:r>
        <w:rPr>
          <w:rFonts w:ascii="NSimSun" w:hAnsi="NSimSun" w:cs="NSimSun" w:eastAsia="NSimSun"/>
          <w:sz w:val="18"/>
          <w:szCs w:val="18"/>
          <w:color w:val="#928060"/>
          <w:spacing w:val="135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-4.70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02" coordorigin="1142,6051" coordsize="9642,15" o:spt="12" path="m1142,6058l10783,6058">
            <v:stroke joinstyle="miter"/>
          </v:shapetype>
          <v:shape id="WS_Shape 302" type="Shape 302" style="position:absolute;left:0;text-align:left;margin-left:56.08pt;width:484.09pt;height:2.75pt;mso-position-horizontal-relative:page;margin-top:14pt;mso-position-vertical-relative:paragraph;z-index:387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03" coordorigin="1142,6381" coordsize="9642,15" o:spt="12" path="m1142,6388l10783,6388">
            <v:stroke joinstyle="miter"/>
          </v:shapetype>
          <v:shape id="WS_Shape 303" type="Shape 303" style="position:absolute;left:0;text-align:left;margin-left:56.08pt;width:484.09pt;height:2.75pt;mso-position-horizontal-relative:page;margin-top:30pt;mso-position-vertical-relative:paragraph;z-index:387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304" coordorigin="1142,6066" coordsize="9642,315" o:spt="12" path="m1142,6066l10783,6066l10783,6381l1142,6381">
            <v:stroke joinstyle="miter"/>
          </v:shapetype>
          <v:shape id="WS_Shape 304" type="Shape 304" style="position:absolute;left:0;text-align:left;margin-left:56.08pt;width:484.09pt;height:17.75pt;mso-position-horizontal-relative:page;margin-top:14pt;mso-position-vertical-relative:paragraph;z-index:-251657434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329" coordorigin="1127,6396" coordsize="9672,30" o:spt="12" path="m1126,6411l10798,6411">
            <v:stroke joinstyle="miter"/>
          </v:shapetype>
          <v:shape id="WS_Shape 329" type="Shape 329" style="position:absolute;left:0;text-align:left;margin-left:55.33pt;width:485.59pt;height:3.50pt;mso-position-horizontal-relative:page;margin-top:31pt;mso-position-vertical-relative:paragraph;z-index:3888" filled="f" stroked="t" strokeweight="1.50pt" strokecolor="#948A54">
            <v:fill opacity="0"/>
          </v:shape>
          <w10:wrap type="none"/>
        </w:pic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270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  <w:sectPr>
          <w:pgSz w:w="11910" w:h="16845"/>
          <w:pgMar w:top="720" w:right="720" w:bottom="720" w:left="720" w:header="708" w:footer="708" w:gutter="0"/>
        </w:sectPr>
      </w:pPr>
    </w:p>
    <w:p>
      <w:pPr>
        <w:spacing w:before="0" w:after="0" w:line="215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9"/>
          <w:noProof/>
        </w:rPr>
      </w:pPr>
    </w:p>
    <w:p>
      <w:pPr>
        <w:spacing w:before="210" w:after="0" w:line="210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9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2"/>
          <w:noProof/>
        </w:rPr>
        <w:t>债券型基金净值表现</w:t>
      </w:r>
    </w:p>
    <w:p>
      <w:pPr>
        <w:spacing w:before="106" w:after="0" w:line="480" w:lineRule="exact"/>
        <w:ind w:firstLine="405" w:left="3996" w:right="226"/>
        <w:jc w:val="both"/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上周纳入统计的</w:t>
      </w:r>
      <w:r>
        <w:rPr>
          <w:rFonts w:ascii="Calibri" w:hAnsi="Calibri" w:cs="Calibri" w:eastAsia="Calibri"/>
          <w:sz w:val="21"/>
          <w:szCs w:val="21"/>
          <w:color w:val="#796A4F"/>
          <w:spacing w:val="14"/>
          <w:noProof/>
        </w:rPr>
        <w:t>168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只债券型基金中</w:t>
      </w:r>
      <w:r>
        <w:rPr>
          <w:rFonts w:ascii="Calibri" w:hAnsi="Calibri" w:cs="Calibri" w:eastAsia="Calibri"/>
          <w:sz w:val="21"/>
          <w:szCs w:val="21"/>
          <w:color w:val="#796A4F"/>
          <w:spacing w:val="20"/>
          <w:noProof/>
        </w:rPr>
        <w:t>14</w:t>
      </w:r>
      <w:r>
        <w:rPr>
          <w:rFonts w:ascii="NSimSun" w:hAnsi="NSimSun" w:cs="NSimSun" w:eastAsia="NSimSun"/>
          <w:sz w:val="21"/>
          <w:szCs w:val="21"/>
          <w:color w:val="#796A4F"/>
          <w:spacing w:val="-4"/>
          <w:noProof/>
        </w:rPr>
        <w:t>只上涨，</w:t>
      </w:r>
      <w:r>
        <w:rPr>
          <w:rFonts w:ascii="Calibri" w:hAnsi="Calibri" w:cs="Calibri" w:eastAsia="Calibri"/>
          <w:sz w:val="21"/>
          <w:szCs w:val="21"/>
          <w:color w:val="#796A4F"/>
          <w:spacing w:val="21"/>
          <w:noProof/>
        </w:rPr>
        <w:t>18</w:t>
      </w:r>
      <w:r>
        <w:rPr>
          <w:rFonts w:ascii="NSimSun" w:hAnsi="NSimSun" w:cs="NSimSun" w:eastAsia="NSimSun"/>
          <w:sz w:val="21"/>
          <w:szCs w:val="21"/>
          <w:color w:val="#796A4F"/>
          <w:spacing w:val="-4"/>
          <w:noProof/>
        </w:rPr>
        <w:t>只持平，</w:t>
      </w:r>
      <w:r>
        <w:rPr>
          <w:rFonts w:ascii="Calibri" w:hAnsi="Calibri" w:cs="Calibri" w:eastAsia="Calibri"/>
          <w:sz w:val="21"/>
          <w:szCs w:val="21"/>
          <w:color w:val="#796A4F"/>
          <w:spacing w:val="21"/>
          <w:noProof/>
        </w:rPr>
        <w:t>136</w:t>
      </w:r>
      <w:r>
        <w:rPr>
          <w:rFonts w:ascii="NSimSun" w:hAnsi="NSimSun" w:cs="NSimSun" w:eastAsia="NSimSun"/>
          <w:sz w:val="21"/>
          <w:szCs w:val="21"/>
          <w:color w:val="#796A4F"/>
          <w:spacing w:val="5"/>
          <w:noProof/>
        </w:rPr>
        <w:t>只下跌，期间净值算术平均跌幅为</w:t>
      </w:r>
      <w:r>
        <w:rPr>
          <w:rFonts w:ascii="Calibri" w:hAnsi="Calibri" w:cs="Calibri" w:eastAsia="Calibri"/>
          <w:sz w:val="21"/>
          <w:szCs w:val="21"/>
          <w:color w:val="#796A4F"/>
          <w:spacing w:val="-4"/>
          <w:noProof/>
        </w:rPr>
        <w:t>0.47%</w:t>
      </w:r>
      <w:r>
        <w:rPr>
          <w:rFonts w:ascii="NSimSun" w:hAnsi="NSimSun" w:cs="NSimSun" w:eastAsia="NSimSun"/>
          <w:sz w:val="21"/>
          <w:szCs w:val="21"/>
          <w:color w:val="#796A4F"/>
          <w:spacing w:val="-3"/>
          <w:noProof/>
        </w:rPr>
        <w:t>。上周央行通过公开</w:t>
      </w:r>
      <w:r>
        <w:rPr>
          <w:rFonts w:ascii="NSimSun" w:hAnsi="NSimSun" w:cs="NSimSun" w:eastAsia="NSimSun"/>
          <w:sz w:val="21"/>
          <w:szCs w:val="21"/>
          <w:color w:val="#796A4F"/>
          <w:spacing w:val="12"/>
          <w:noProof/>
        </w:rPr>
        <w:t>市场净投放</w:t>
      </w:r>
      <w:r>
        <w:rPr>
          <w:rFonts w:ascii="Calibri" w:hAnsi="Calibri" w:cs="Calibri" w:eastAsia="Calibri"/>
          <w:sz w:val="21"/>
          <w:szCs w:val="21"/>
          <w:color w:val="#796A4F"/>
          <w:spacing w:val="14"/>
          <w:noProof/>
        </w:rPr>
        <w:t>2820</w:t>
      </w:r>
      <w:r>
        <w:rPr>
          <w:rFonts w:ascii="NSimSun" w:hAnsi="NSimSun" w:cs="NSimSun" w:eastAsia="NSimSun"/>
          <w:sz w:val="21"/>
          <w:szCs w:val="21"/>
          <w:color w:val="#796A4F"/>
          <w:spacing w:val="-2"/>
          <w:noProof/>
        </w:rPr>
        <w:t>亿元，市场流动性较为宽裕。新股破发现象频现，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在一定程度上影响了债券基金的整体表现。</w:t>
      </w:r>
    </w:p>
    <w:p>
      <w:pPr>
        <w:spacing w:before="0" w:after="0" w:line="188" w:lineRule="exact"/>
        <w:ind w:firstLine="1" w:left="0"/>
        <w:jc w:val="center"/>
        <w:rPr>
          <w:rFonts w:ascii="NSimSun" w:hAnsi="NSimSun" w:cs="NSimSun" w:eastAsia="NSimSun"/>
          <w:sz w:val="18"/>
          <w:szCs w:val="18"/>
          <w:color w:val="#796A4F"/>
          <w:spacing w:val="4"/>
          <w:noProof/>
        </w:rPr>
      </w:pPr>
    </w:p>
    <w:p>
      <w:pPr>
        <w:spacing w:before="233" w:after="0" w:line="233" w:lineRule="exact"/>
        <w:ind w:firstLine="1" w:left="20"/>
        <w:jc w:val="center"/>
        <w:rPr>
          <w:rFonts w:ascii="NSimSun" w:hAnsi="NSimSun" w:cs="NSimSun" w:eastAsia="NSimSun"/>
          <w:sz w:val="21"/>
          <w:szCs w:val="21"/>
          <w:color w:val="#796A4F"/>
          <w:spacing w:val="4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表</w:t>
      </w:r>
      <w:r>
        <w:rPr>
          <w:rFonts w:ascii="Calibri" w:hAnsi="Calibri" w:cs="Calibri" w:eastAsia="Calibri"/>
          <w:sz w:val="21"/>
          <w:szCs w:val="21"/>
          <w:color w:val="#796A4F"/>
          <w:spacing w:val="-1"/>
          <w:noProof/>
        </w:rPr>
        <w:t>8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：上周（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04.25——05.01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）债券型基金的净值表现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5" coordorigin="1142,10194" coordsize="9642,15" o:spt="12" path="m1142,10202l10783,10202">
            <v:stroke joinstyle="miter"/>
          </v:shapetype>
          <v:shape id="WS_Shape 495" type="Shape 495" style="position:absolute;left:0;text-align:left;margin-left:56.08pt;width:484.09pt;height:2.75pt;mso-position-horizontal-relative:page;margin-top:29pt;mso-position-vertical-relative:paragraph;z-index:3895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516" coordorigin="1142,10164" coordsize="9657,30" o:spt="12" path="m1142,10179l10798,10179">
            <v:stroke joinstyle="miter"/>
          </v:shapetype>
          <v:shape id="WS_Shape 516" type="Shape 516" style="position:absolute;left:0;text-align:left;margin-left:56.08pt;width:484.84pt;height:3.50pt;mso-position-horizontal-relative:page;margin-top:27pt;mso-position-vertical-relative:paragraph;z-index:3901" filled="f" stroked="t" strokeweight="1.50pt" strokecolor="#948A54">
            <v:fill opacity="0"/>
          </v:shape>
          <w10:wrap type="none"/>
        </w:pict>
      </w:r>
    </w:p>
    <w:p>
      <w:pPr>
        <w:tabs>
          <w:tab w:val="left" w:pos="7045"/>
        </w:tabs>
        <w:spacing w:before="198" w:after="0" w:line="180" w:lineRule="exact"/>
        <w:ind w:firstLine="1" w:left="2224"/>
        <w:jc w:val="left"/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表现居前的五只基金</w:t>
      </w:r>
      <w:r>
        <w:rPr>
          <w:rFonts w:ascii="NSimSun" w:hAnsi="NSimSun" w:cs="NSimSun" w:eastAsia="NSimSun"/>
          <w:sz w:val="18"/>
          <w:szCs w:val="18"/>
          <w:color w:val="#928060"/>
          <w:spacing w:val="1"/>
          <w:noProof/>
        </w:rPr>
        <w:tab/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表现居后的五只基金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6" coordorigin="1142,10524" coordsize="9642,15" o:spt="12" path="m1142,10532l10783,10532">
            <v:stroke joinstyle="miter"/>
          </v:shapetype>
          <v:shape id="WS_Shape 496" type="Shape 496" style="position:absolute;left:0;text-align:left;margin-left:56.08pt;width:484.09pt;height:2.75pt;mso-position-horizontal-relative:page;margin-top:22pt;mso-position-vertical-relative:paragraph;z-index:389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497" coordorigin="1142,10209" coordsize="9642,315" o:spt="12" path="m1142,10209l10783,10209l10783,10524l1142,10524">
            <v:stroke joinstyle="miter"/>
          </v:shapetype>
          <v:shape id="WS_Shape 497" type="Shape 497" style="position:absolute;left:0;text-align:left;margin-left:56.08pt;width:484.09pt;height:17.75pt;mso-position-horizontal-relative:page;margin-top:6pt;mso-position-vertical-relative:paragraph;z-index:-251657415" filled="t" fillcolor="#DDD9C3" stroked="f">
            <v:fill type="solid"/>
          </v:shape>
          <w10:wrap type="none"/>
        </w:pict>
      </w:r>
    </w:p>
    <w:p>
      <w:pPr>
        <w:spacing w:before="47" w:after="0" w:line="330" w:lineRule="exact"/>
        <w:ind w:firstLine="241" w:left="1397" w:right="586"/>
        <w:jc w:val="right"/>
        <w:rPr>
          <w:rFonts w:ascii="NSimSun" w:hAnsi="NSimSun" w:cs="NSimSun" w:eastAsia="N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112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spacing w:val="241"/>
          <w:noProof/>
        </w:rPr>
        <w:t>） 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基金名称</w:t>
      </w:r>
      <w:r>
        <w:rPr>
          <w:rFonts w:ascii="NSimSun" w:hAnsi="NSimSun" w:cs="NSimSun" w:eastAsia="NSimSun"/>
          <w:sz w:val="18"/>
          <w:szCs w:val="18"/>
          <w:color w:val="#928060"/>
          <w:spacing w:val="722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0"/>
          <w:noProof/>
        </w:rPr>
        <w:t>上周累计净值增长率（</w:t>
      </w:r>
      <w:r>
        <w:rPr>
          <w:rFonts w:ascii="SimSun" w:hAnsi="SimSun" w:cs="SimSun" w:eastAsia="SimSun"/>
          <w:sz w:val="18"/>
          <w:szCs w:val="18"/>
          <w:color w:val="#928060"/>
          <w:spacing w:val="1"/>
          <w:noProof/>
        </w:rPr>
        <w:t>%</w:t>
      </w:r>
      <w:r>
        <w:rPr>
          <w:rFonts w:ascii="NSimSun" w:hAnsi="NSimSun" w:cs="NSimSun" w:eastAsia="NSimSun"/>
          <w:sz w:val="18"/>
          <w:szCs w:val="18"/>
          <w:color w:val="#928060"/>
          <w:noProof/>
        </w:rPr>
        <w:t>）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中银稳健增利</w:t>
      </w:r>
      <w:r>
        <w:rPr>
          <w:rFonts w:ascii="NSimSun" w:hAnsi="NSimSun" w:cs="NSimSun" w:eastAsia="NSimSun"/>
          <w:sz w:val="18"/>
          <w:szCs w:val="18"/>
          <w:color w:val="#928060"/>
          <w:spacing w:val="180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0.17</w:t>
      </w:r>
      <w:r>
        <w:rPr>
          <w:rFonts w:ascii="SimSun" w:hAnsi="SimSun" w:cs="SimSun" w:eastAsia="SimSun"/>
          <w:sz w:val="18"/>
          <w:szCs w:val="18"/>
          <w:color w:val="#928060"/>
          <w:spacing w:val="1007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7"/>
          <w:noProof/>
        </w:rPr>
        <w:t>申万菱信添益宝</w:t>
      </w:r>
      <w:r>
        <w:rPr>
          <w:rFonts w:ascii="SimSun" w:hAnsi="SimSun" w:cs="SimSun" w:eastAsia="SimSun"/>
          <w:sz w:val="18"/>
          <w:szCs w:val="18"/>
          <w:color w:val="#928060"/>
          <w:spacing w:val="594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-1.99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长城积极增利</w:t>
      </w:r>
      <w:r>
        <w:rPr>
          <w:rFonts w:ascii="SimSun" w:hAnsi="SimSun" w:cs="SimSun" w:eastAsia="SimSun"/>
          <w:sz w:val="18"/>
          <w:szCs w:val="18"/>
          <w:color w:val="#928060"/>
          <w:spacing w:val="864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</w:t>
      </w:r>
      <w:r>
        <w:rPr>
          <w:rFonts w:ascii="SimSun" w:hAnsi="SimSun" w:cs="SimSun" w:eastAsia="SimSun"/>
          <w:sz w:val="18"/>
          <w:szCs w:val="18"/>
          <w:color w:val="#928060"/>
          <w:spacing w:val="100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7"/>
          <w:noProof/>
        </w:rPr>
        <w:t>申万菱信添益宝</w:t>
      </w:r>
      <w:r>
        <w:rPr>
          <w:rFonts w:ascii="SimSun" w:hAnsi="SimSun" w:cs="SimSun" w:eastAsia="SimSun"/>
          <w:sz w:val="18"/>
          <w:szCs w:val="18"/>
          <w:color w:val="#928060"/>
          <w:spacing w:val="594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-1.91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长城积极增利</w:t>
      </w:r>
      <w:r>
        <w:rPr>
          <w:rFonts w:ascii="SimSun" w:hAnsi="SimSun" w:cs="SimSun" w:eastAsia="SimSun"/>
          <w:sz w:val="18"/>
          <w:szCs w:val="18"/>
          <w:color w:val="#928060"/>
          <w:spacing w:val="864"/>
          <w:noProof/>
        </w:rPr>
        <w:t>C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</w:t>
      </w:r>
      <w:r>
        <w:rPr>
          <w:rFonts w:ascii="SimSun" w:hAnsi="SimSun" w:cs="SimSun" w:eastAsia="SimSun"/>
          <w:sz w:val="18"/>
          <w:szCs w:val="18"/>
          <w:color w:val="#928060"/>
          <w:spacing w:val="109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华富收益增强</w:t>
      </w:r>
      <w:r>
        <w:rPr>
          <w:rFonts w:ascii="SimSun" w:hAnsi="SimSun" w:cs="SimSun" w:eastAsia="SimSun"/>
          <w:sz w:val="18"/>
          <w:szCs w:val="18"/>
          <w:color w:val="#928060"/>
          <w:spacing w:val="639"/>
          <w:noProof/>
        </w:rPr>
        <w:t>B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-1.44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49" coordorigin="1142,11200" coordsize="9642,15" o:spt="12" path="m1142,11208l10783,11208">
            <v:stroke joinstyle="miter"/>
          </v:shapetype>
          <v:shape id="WS_Shape 549" type="Shape 549" style="position:absolute;left:0;text-align:left;margin-left:56.08pt;width:484.09pt;height:2.75pt;mso-position-horizontal-relative:page;margin-top:31pt;mso-position-vertical-relative:paragraph;z-index:391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50" coordorigin="1142,10884" coordsize="9642,316" o:spt="12" path="m1142,10884l10783,10884l10783,11200l1142,11200">
            <v:stroke joinstyle="miter"/>
          </v:shapetype>
          <v:shape id="WS_Shape 550" type="Shape 550" style="position:absolute;left:0;text-align:left;margin-left:56.08pt;width:484.09pt;height:17.78pt;mso-position-horizontal-relative:page;margin-top:15pt;mso-position-vertical-relative:paragraph;z-index:-251657395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98" coordorigin="1142,11560" coordsize="9642,15" o:spt="12" path="m1142,11568l10783,11568">
            <v:stroke joinstyle="miter"/>
          </v:shapetype>
          <v:shape id="WS_Shape 598" type="Shape 598" style="position:absolute;left:0;text-align:left;margin-left:56.08pt;width:484.09pt;height:2.75pt;mso-position-horizontal-relative:page;margin-top:49pt;mso-position-vertical-relative:paragraph;z-index:3936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599" coordorigin="1142,11891" coordsize="9642,15" o:spt="12" path="m1142,11898l10783,11898">
            <v:stroke joinstyle="miter"/>
          </v:shapetype>
          <v:shape id="WS_Shape 599" type="Shape 599" style="position:absolute;left:0;text-align:left;margin-left:56.08pt;width:484.09pt;height:2.75pt;mso-position-horizontal-relative:page;margin-top:65pt;mso-position-vertical-relative:paragraph;z-index:3937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00" coordorigin="1142,11575" coordsize="9642,316" o:spt="12" path="m1142,11575l10783,11575l10783,11891l1142,11891">
            <v:stroke joinstyle="miter"/>
          </v:shapetype>
          <v:shape id="WS_Shape 600" type="Shape 600" style="position:absolute;left:0;text-align:left;margin-left:56.08pt;width:484.09pt;height:17.78pt;mso-position-horizontal-relative:page;margin-top:50pt;mso-position-vertical-relative:paragraph;z-index:-251657374" filled="t" fillcolor="#DDD9C3" stroked="f">
            <v:fill type="solid"/>
          </v:shape>
          <w10:wrap type="none"/>
        </w:pict>
      </w:r>
    </w:p>
    <w:p>
      <w:pPr>
        <w:spacing w:before="15" w:after="0" w:line="330" w:lineRule="exact"/>
        <w:ind w:firstLine="-241" w:left="1458" w:right="1397"/>
        <w:jc w:val="right"/>
        <w:rPr>
          <w:rFonts w:ascii="SimSun" w:hAnsi="SimSun" w:cs="SimSun" w:eastAsia="SimSun"/>
          <w:sz w:val="18"/>
          <w:szCs w:val="18"/>
          <w:color w:val="#928060"/>
          <w:noProof/>
        </w:rPr>
      </w:pPr>
      <w:r>
        <w:rPr>
          <w:rFonts w:ascii="NSimSun" w:hAnsi="NSimSun" w:cs="NSimSun" w:eastAsia="NSimSun"/>
          <w:sz w:val="18"/>
          <w:szCs w:val="18"/>
          <w:color w:val="#928060"/>
          <w:spacing w:val="6"/>
          <w:noProof/>
        </w:rPr>
        <w:t>景顺长城稳定收益</w:t>
      </w:r>
      <w:r>
        <w:rPr>
          <w:rFonts w:ascii="SimSun" w:hAnsi="SimSun" w:cs="SimSun" w:eastAsia="SimSun"/>
          <w:sz w:val="18"/>
          <w:szCs w:val="18"/>
          <w:color w:val="#928060"/>
          <w:spacing w:val="773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</w:t>
      </w:r>
      <w:r>
        <w:rPr>
          <w:rFonts w:ascii="SimSun" w:hAnsi="SimSun" w:cs="SimSun" w:eastAsia="SimSun"/>
          <w:sz w:val="18"/>
          <w:szCs w:val="18"/>
          <w:color w:val="#928060"/>
          <w:spacing w:val="109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华富收益增强</w:t>
      </w:r>
      <w:r>
        <w:rPr>
          <w:rFonts w:ascii="SimSun" w:hAnsi="SimSun" w:cs="SimSun" w:eastAsia="SimSun"/>
          <w:sz w:val="18"/>
          <w:szCs w:val="18"/>
          <w:color w:val="#928060"/>
          <w:spacing w:val="639"/>
          <w:noProof/>
        </w:rPr>
        <w:t>A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-1.42</w:t>
      </w:r>
      <w:r>
        <w:rPr>
          <w:rFonts w:ascii="NSimSun" w:hAnsi="NSimSun" w:cs="NSimSun" w:eastAsia="NSimSun"/>
          <w:sz w:val="18"/>
          <w:szCs w:val="18"/>
          <w:color w:val="#928060"/>
          <w:spacing w:val="-1"/>
          <w:noProof/>
        </w:rPr>
        <w:t>泰信周期回报</w:t>
      </w:r>
      <w:r>
        <w:rPr>
          <w:rFonts w:ascii="NSimSun" w:hAnsi="NSimSun" w:cs="NSimSun" w:eastAsia="NSimSun"/>
          <w:sz w:val="18"/>
          <w:szCs w:val="18"/>
          <w:color w:val="#928060"/>
          <w:spacing w:val="1804"/>
          <w:noProof/>
        </w:rPr>
        <w:t> </w:t>
      </w:r>
      <w:r>
        <w:rPr>
          <w:rFonts w:ascii="SimSun" w:hAnsi="SimSun" w:cs="SimSun" w:eastAsia="SimSun"/>
          <w:sz w:val="18"/>
          <w:szCs w:val="18"/>
          <w:color w:val="#928060"/>
          <w:spacing w:val="0"/>
          <w:noProof/>
        </w:rPr>
        <w:t>0.10</w:t>
      </w:r>
      <w:r>
        <w:rPr>
          <w:rFonts w:ascii="SimSun" w:hAnsi="SimSun" w:cs="SimSun" w:eastAsia="SimSun"/>
          <w:sz w:val="18"/>
          <w:szCs w:val="18"/>
          <w:color w:val="#928060"/>
          <w:spacing w:val="1096"/>
          <w:noProof/>
        </w:rPr>
        <w:t> </w:t>
      </w:r>
      <w:r>
        <w:rPr>
          <w:rFonts w:ascii="NSimSun" w:hAnsi="NSimSun" w:cs="NSimSun" w:eastAsia="NSimSun"/>
          <w:sz w:val="18"/>
          <w:szCs w:val="18"/>
          <w:color w:val="#928060"/>
          <w:spacing w:val="8"/>
          <w:noProof/>
        </w:rPr>
        <w:t>南方多利增强</w:t>
      </w:r>
      <w:r>
        <w:rPr>
          <w:rFonts w:ascii="SimSun" w:hAnsi="SimSun" w:cs="SimSun" w:eastAsia="SimSun"/>
          <w:sz w:val="18"/>
          <w:szCs w:val="18"/>
          <w:color w:val="#928060"/>
          <w:spacing w:val="639"/>
          <w:noProof/>
        </w:rPr>
        <w:t>C </w:t>
      </w:r>
      <w:r>
        <w:rPr>
          <w:rFonts w:ascii="SimSun" w:hAnsi="SimSun" w:cs="SimSun" w:eastAsia="SimSun"/>
          <w:sz w:val="18"/>
          <w:szCs w:val="18"/>
          <w:color w:val="#928060"/>
          <w:noProof/>
        </w:rPr>
        <w:t>-1.27</w: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49" coordorigin="1142,12236" coordsize="9642,15" o:spt="12" path="m1142,12243l10783,12243">
            <v:stroke joinstyle="miter"/>
          </v:shapetype>
          <v:shape id="WS_Shape 649" type="Shape 649" style="position:absolute;left:0;text-align:left;margin-left:56.08pt;width:484.09pt;height:2.75pt;mso-position-horizontal-relative:page;margin-top:14pt;mso-position-vertical-relative:paragraph;z-index:3948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50" coordorigin="1142,12566" coordsize="9642,15" o:spt="12" path="m1142,12574l10783,12574">
            <v:stroke joinstyle="miter"/>
          </v:shapetype>
          <v:shape id="WS_Shape 650" type="Shape 650" style="position:absolute;left:0;text-align:left;margin-left:56.08pt;width:484.09pt;height:2.75pt;mso-position-horizontal-relative:page;margin-top:30pt;mso-position-vertical-relative:paragraph;z-index:3949" filled="f" stroked="t" strokeweight="0.75pt" strokecolor="#DDD9C3">
            <v:fill opacity="0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DDD9C3"/>
          <w:noProof/>
        </w:rPr>
        <w:pict>
          <v:shapetype id="Shape 651" coordorigin="1142,12251" coordsize="9642,315" o:spt="12" path="m1142,12250l10783,12250l10783,12566l1142,12566">
            <v:stroke joinstyle="miter"/>
          </v:shapetype>
          <v:shape id="WS_Shape 651" type="Shape 651" style="position:absolute;left:0;text-align:left;margin-left:56.08pt;width:484.09pt;height:17.77pt;mso-position-horizontal-relative:page;margin-top:14pt;mso-position-vertical-relative:paragraph;z-index:-251657362" filled="t" fillcolor="#DDD9C3" stroked="f">
            <v:fill type="solid"/>
          </v:shape>
          <w10:wrap type="none"/>
        </w:pict>
      </w:r>
      <w:r>
        <w:rPr>
          <w:rFonts w:ascii="Calibri" w:hAnsi="Calibri" w:cs="Calibri" w:eastAsia="Calibri"/>
          <w:sz w:val="21"/>
          <w:szCs w:val="21"/>
          <w:color w:val="#948A54"/>
          <w:noProof/>
        </w:rPr>
        <w:pict>
          <v:shapetype id="Shape 674" coordorigin="1127,12581" coordsize="9672,30" o:spt="12" path="m1126,12596l10798,12596">
            <v:stroke joinstyle="miter"/>
          </v:shapetype>
          <v:shape id="WS_Shape 674" type="Shape 674" style="position:absolute;left:0;text-align:left;margin-left:55.33pt;width:485.59pt;height:3.50pt;mso-position-horizontal-relative:page;margin-top:31pt;mso-position-vertical-relative:paragraph;z-index:3960" filled="f" stroked="t" strokeweight="1.50pt" strokecolor="#948A54">
            <v:fill opacity="0"/>
          </v:shape>
          <w10:wrap type="none"/>
        </w:pict>
      </w:r>
    </w:p>
    <w:p>
      <w:pPr>
        <w:spacing w:before="271" w:after="0" w:line="180" w:lineRule="exact"/>
        <w:ind w:firstLine="1" w:left="422"/>
        <w:jc w:val="left"/>
        <w:rPr>
          <w:rFonts w:ascii="NSimSun" w:hAnsi="NSimSun" w:cs="NSimSun" w:eastAsia="NSimSun"/>
          <w:sz w:val="18"/>
          <w:szCs w:val="18"/>
          <w:color w:val="#796A4F"/>
          <w:i/>
          <w:spacing w:val="53"/>
          <w:noProof/>
        </w:rPr>
      </w:pPr>
      <w:r>
        <w:rPr>
          <w:rFonts w:ascii="NSimSun" w:hAnsi="NSimSun" w:cs="NSimSun" w:eastAsia="NSimSun"/>
          <w:sz w:val="18"/>
          <w:szCs w:val="18"/>
          <w:color w:val="#796A4F"/>
          <w:i/>
          <w:spacing w:val="10"/>
          <w:noProof/>
        </w:rPr>
        <w:t>数据来源：WIND</w:t>
      </w:r>
      <w:r>
        <w:rPr>
          <w:rFonts w:ascii="NSimSun" w:hAnsi="NSimSun" w:cs="NSimSun" w:eastAsia="NSimSun"/>
          <w:sz w:val="18"/>
          <w:szCs w:val="18"/>
          <w:color w:val="#796A4F"/>
          <w:i/>
          <w:spacing w:val="8"/>
          <w:noProof/>
        </w:rPr>
        <w:t>方正证券研究所</w:t>
      </w:r>
    </w:p>
    <w:p>
      <w:pPr>
        <w:spacing w:before="425" w:after="0" w:line="233" w:lineRule="exact"/>
        <w:ind w:firstLine="1" w:left="4011"/>
        <w:jc w:val="left"/>
        <w:rPr>
          <w:rFonts w:ascii="NSimSun" w:hAnsi="NSimSun" w:cs="NSimSun" w:eastAsia="NSimSun"/>
          <w:sz w:val="21"/>
          <w:szCs w:val="21"/>
          <w:color w:val="#796A4F"/>
          <w:b/>
          <w:bCs/>
          <w:spacing w:val="17"/>
          <w:noProof/>
        </w:rPr>
      </w:pPr>
      <w:r>
        <w:rPr>
          <w:rFonts w:ascii="Calibri" w:hAnsi="Calibri" w:cs="Calibri" w:eastAsia="Calibri"/>
          <w:sz w:val="21"/>
          <w:szCs w:val="21"/>
          <w:color w:val="#796A4F"/>
          <w:b/>
          <w:bCs/>
          <w:spacing w:val="12"/>
          <w:noProof/>
        </w:rPr>
        <w:t>QDII</w:t>
      </w:r>
      <w:r>
        <w:rPr>
          <w:rFonts w:ascii="NSimSun" w:hAnsi="NSimSun" w:cs="NSimSun" w:eastAsia="NSimSun"/>
          <w:sz w:val="21"/>
          <w:szCs w:val="21"/>
          <w:color w:val="#796A4F"/>
          <w:b/>
          <w:bCs/>
          <w:spacing w:val="3"/>
          <w:noProof/>
        </w:rPr>
        <w:t>基金净值表现</w:t>
      </w:r>
    </w:p>
    <w:p>
      <w:pPr>
        <w:spacing w:before="143" w:after="0" w:line="465" w:lineRule="exact"/>
        <w:ind w:firstLine="405" w:left="3996" w:right="316"/>
        <w:jc w:val="both"/>
        <w:rPr>
          <w:rFonts w:ascii="NSimSun" w:hAnsi="NSimSun" w:cs="NSimSun" w:eastAsia="NSimSun"/>
          <w:sz w:val="21"/>
          <w:szCs w:val="21"/>
          <w:color w:val="#796A4F"/>
          <w:noProof/>
        </w:rPr>
      </w:pPr>
      <w:r>
        <w:rPr>
          <w:rFonts w:ascii="NSimSun" w:hAnsi="NSimSun" w:cs="NSimSun" w:eastAsia="NSimSun"/>
          <w:sz w:val="21"/>
          <w:szCs w:val="21"/>
          <w:color w:val="#796A4F"/>
          <w:spacing w:val="9"/>
          <w:noProof/>
        </w:rPr>
        <w:t>上周纳入统计的</w:t>
      </w:r>
      <w:r>
        <w:rPr>
          <w:rFonts w:ascii="Calibri" w:hAnsi="Calibri" w:cs="Calibri" w:eastAsia="Calibri"/>
          <w:sz w:val="21"/>
          <w:szCs w:val="21"/>
          <w:color w:val="#796A4F"/>
          <w:spacing w:val="29"/>
          <w:noProof/>
        </w:rPr>
        <w:t>35</w:t>
      </w:r>
      <w:r>
        <w:rPr>
          <w:rFonts w:ascii="NSimSun" w:hAnsi="NSimSun" w:cs="NSimSun" w:eastAsia="NSimSun"/>
          <w:sz w:val="21"/>
          <w:szCs w:val="21"/>
          <w:color w:val="#796A4F"/>
          <w:spacing w:val="60"/>
          <w:noProof/>
        </w:rPr>
        <w:t>只</w:t>
      </w:r>
      <w:r>
        <w:rPr>
          <w:rFonts w:ascii="Calibri" w:hAnsi="Calibri" w:cs="Calibri" w:eastAsia="Calibri"/>
          <w:sz w:val="21"/>
          <w:szCs w:val="21"/>
          <w:color w:val="#796A4F"/>
          <w:spacing w:val="15"/>
          <w:noProof/>
        </w:rPr>
        <w:t>QDII</w:t>
      </w:r>
      <w:r>
        <w:rPr>
          <w:rFonts w:ascii="NSimSun" w:hAnsi="NSimSun" w:cs="NSimSun" w:eastAsia="NSimSun"/>
          <w:sz w:val="21"/>
          <w:szCs w:val="21"/>
          <w:color w:val="#796A4F"/>
          <w:spacing w:val="20"/>
          <w:noProof/>
        </w:rPr>
        <w:t>基金中</w:t>
      </w:r>
      <w:r>
        <w:rPr>
          <w:rFonts w:ascii="Calibri" w:hAnsi="Calibri" w:cs="Calibri" w:eastAsia="Calibri"/>
          <w:sz w:val="21"/>
          <w:szCs w:val="21"/>
          <w:color w:val="#796A4F"/>
          <w:spacing w:val="60"/>
          <w:noProof/>
        </w:rPr>
        <w:t>8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只上涨，</w:t>
      </w:r>
      <w:r>
        <w:rPr>
          <w:rFonts w:ascii="Calibri" w:hAnsi="Calibri" w:cs="Calibri" w:eastAsia="Calibri"/>
          <w:sz w:val="21"/>
          <w:szCs w:val="21"/>
          <w:color w:val="#796A4F"/>
          <w:spacing w:val="59"/>
          <w:noProof/>
        </w:rPr>
        <w:t>4</w:t>
      </w:r>
      <w:r>
        <w:rPr>
          <w:rFonts w:ascii="NSimSun" w:hAnsi="NSimSun" w:cs="NSimSun" w:eastAsia="NSimSun"/>
          <w:sz w:val="21"/>
          <w:szCs w:val="21"/>
          <w:color w:val="#796A4F"/>
          <w:spacing w:val="0"/>
          <w:noProof/>
        </w:rPr>
        <w:t>只持平，</w:t>
      </w:r>
      <w:r>
        <w:rPr>
          <w:rFonts w:ascii="Calibri" w:hAnsi="Calibri" w:cs="Calibri" w:eastAsia="Calibri"/>
          <w:sz w:val="21"/>
          <w:szCs w:val="21"/>
          <w:color w:val="#796A4F"/>
          <w:spacing w:val="29"/>
          <w:noProof/>
        </w:rPr>
        <w:t>23</w:t>
      </w:r>
      <w:r>
        <w:rPr>
          <w:rFonts w:ascii="NSimSun" w:hAnsi="NSimSun" w:cs="NSimSun" w:eastAsia="NSimSun"/>
          <w:sz w:val="21"/>
          <w:szCs w:val="21"/>
          <w:color w:val="#796A4F"/>
          <w:noProof/>
        </w:rPr>
        <w:t>只</w:t>
      </w:r>
      <w:r>
        <w:rPr>
          <w:rFonts w:ascii="NSimSun" w:hAnsi="NSimSun" w:cs="NSimSun" w:eastAsia="NSimSun"/>
          <w:sz w:val="21"/>
          <w:szCs w:val="21"/>
          <w:color w:val="#796A4F"/>
          <w:spacing w:val="6"/>
          <w:noProof/>
        </w:rPr>
        <w:t>下跌，期间净值算术平均跌幅为</w:t>
      </w:r>
      <w:r>
        <w:rPr>
          <w:rFonts w:ascii="Calibri" w:hAnsi="Calibri" w:cs="Calibri" w:eastAsia="Calibri"/>
          <w:sz w:val="21"/>
          <w:szCs w:val="21"/>
          <w:color w:val="#796A4F"/>
          <w:spacing w:val="1"/>
          <w:noProof/>
        </w:rPr>
        <w:t>0.71%</w:t>
      </w:r>
      <w:r>
        <w:rPr>
          <w:rFonts w:ascii="NSimSun" w:hAnsi="NSimSun" w:cs="NSimSun" w:eastAsia="NSimSun"/>
          <w:sz w:val="21"/>
          <w:szCs w:val="21"/>
          <w:color w:val="#796A4F"/>
          <w:spacing w:val="2"/>
          <w:noProof/>
        </w:rPr>
        <w:t>。</w:t>
      </w:r>
      <w:r>
        <w:rPr>
          <w:rFonts w:ascii="Calibri" w:hAnsi="Calibri" w:cs="Calibri" w:eastAsia="Calibri"/>
          <w:sz w:val="21"/>
          <w:szCs w:val="21"/>
          <w:color w:val="#796A4F"/>
          <w:spacing w:val="18"/>
          <w:noProof/>
        </w:rPr>
        <w:t>QDii</w:t>
      </w:r>
      <w:r>
        <w:rPr>
          <w:rFonts w:ascii="NSimSun" w:hAnsi="NSimSun" w:cs="NSimSun" w:eastAsia="NSimSun"/>
          <w:sz w:val="21"/>
          <w:szCs w:val="21"/>
          <w:color w:val="#796A4F"/>
          <w:spacing w:val="1"/>
          <w:noProof/>
        </w:rPr>
        <w:t>基金分化表现显著，</w:t>
      </w:r>
      <w:r>
        <w:rPr>
          <w:rFonts w:ascii="NSimSun" w:hAnsi="NSimSun" w:cs="NSimSun" w:eastAsia="NSimSun"/>
          <w:sz w:val="21"/>
          <w:szCs w:val="21"/>
          <w:color w:val="#796A4F"/>
          <w:spacing w:val="-1"/>
          <w:noProof/>
        </w:rPr>
        <w:t>偏重投资成熟市场的品种涨幅居前，而主要投资香港、韩国等新兴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noProof/>
        </w:rPr>
        <w:pict>
          <v:shapetype id="Shape 34" coordorigin="1059,15332" coordsize="9720,15" o:spt="12" path="m1059,15339l10779,15339">
            <v:stroke joinstyle="miter"/>
          </v:shapetype>
          <v:shape id="WS_Shape 34" type="Shape 34" style="position:absolute;left:0;text-align:left;margin-left:51.95pt;width:488.00pt;height:2.75pt;mso-position-horizontal-relative:page;margin-top:73pt;mso-position-vertical-relative:paragraph;z-index:3818" filled="f" stroked="t" strokeweight="0.75pt" strokecolor="#928060">
            <v:fill opacity="0"/>
          </v:shape>
          <w10:wrap type="none"/>
        </w:pict>
      </w:r>
    </w:p>
    <w:p>
      <w:pPr>
        <w:tabs>
          <w:tab w:val="left" w:pos="5108"/>
          <w:tab w:val="left" w:pos="6234"/>
        </w:tabs>
        <w:spacing w:before="330" w:after="330" w:line="225" w:lineRule="exact"/>
        <w:ind w:firstLine="1" w:left="3005"/>
        <w:jc w:val="left"/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</w:pP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研究源于数据</w:t>
      </w:r>
      <w:r>
        <w:rPr>
          <w:rFonts w:ascii="NSimSun" w:hAnsi="NSimSun" w:cs="NSimSun" w:eastAsia="NSimSun"/>
          <w:sz w:val="21"/>
          <w:szCs w:val="21"/>
          <w:color w:val="#928060"/>
          <w:spacing w:val="3"/>
          <w:noProof/>
        </w:rPr>
        <w:tab/>
      </w:r>
      <w:r>
        <w:rPr>
          <w:rFonts w:ascii="Calibri" w:hAnsi="Calibri" w:cs="Calibri" w:eastAsia="Calibri"/>
          <w:sz w:val="18"/>
          <w:szCs w:val="18"/>
          <w:color w:val="#FFFFFF"/>
          <w:shd w:fill="#AA0911" w:color="auto" w:val="clear"/>
          <w:spacing w:val="-1"/>
          <w:noProof/>
        </w:rPr>
        <w:t>10</w:t>
      </w:r>
      <w:r>
        <w:rPr>
          <w:rFonts w:ascii="Calibri" w:hAnsi="Calibri" w:cs="Calibri" w:eastAsia="Calibri"/>
          <w:sz w:val="18"/>
          <w:szCs w:val="18"/>
          <w:color w:val="#FFFFFF"/>
          <w:shd w:fill="#AA0911" w:color="auto" w:val="clear"/>
          <w:spacing w:val="-1"/>
          <w:noProof/>
        </w:rPr>
        <w:tab/>
      </w:r>
      <w:r>
        <w:rPr>
          <w:rFonts w:ascii="NSimSun" w:hAnsi="NSimSun" w:cs="NSimSun" w:eastAsia="NSimSun"/>
          <w:sz w:val="21"/>
          <w:szCs w:val="21"/>
          <w:color w:val="#928060"/>
          <w:spacing w:val="0"/>
          <w:noProof/>
        </w:rPr>
        <w:t>研究创造价值</w:t>
      </w:r>
    </w:p>
    <w:sectPr>
      <w:type w:val="continuous"/>
      <w:pgSz w:w="11910" w:h="16845"/>
      <w:pgMar w:top="72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nSfO" Type="http://schemas.openxmlformats.org/officeDocument/2006/relationships/image" Target="media/IMG_Image28_mQsgdrzznjhey0NUHObACUAx1H8lENb0.JPEG"/>
	<Relationship Id="rId_IYxe" Type="http://schemas.openxmlformats.org/officeDocument/2006/relationships/image" Target="media/IMG_Image41_HeM4L1gH14kGSLQcpZZqqga3393obgCt.JPEG"/>
	<Relationship Id="rId_H7av" Type="http://schemas.openxmlformats.org/officeDocument/2006/relationships/image" Target="media/IMG_Image41_ZctYgdm6wBjjkIYay8bzHdnrJykcUfE2.JPEG"/>
	<Relationship Id="rId_pgvX" Type="http://schemas.openxmlformats.org/officeDocument/2006/relationships/image" Target="media/IMG_Image41_jL2fWlPG1xoy3QxI3j9KhtwBZADoGmkz.JPEG"/>
	<Relationship Id="rId_p6Ba" Type="http://schemas.openxmlformats.org/officeDocument/2006/relationships/image" Target="media/IMG_Image48_Cliped_AJXfLMAHxcHx2Zx9yIvJat902ogvCLrL.PNG"/>
	<Relationship Id="rId_WlLV" Type="http://schemas.openxmlformats.org/officeDocument/2006/relationships/image" Target="media/IMG_Image49_cO0vi8DflSalzYvxqoFQhOOjC4cNNTi0.PNG"/>
	<Relationship Id="rId_YJE2" Type="http://schemas.openxmlformats.org/officeDocument/2006/relationships/image" Target="media/IMG_Image41_JET83iYi6vQHz0cLSKLH0EnnJyLpjfL1.JPEG"/>
	<Relationship Id="rId_xpYX" Type="http://schemas.openxmlformats.org/officeDocument/2006/relationships/image" Target="media/IMG_Image52_tm9uUfbYa1nY1PtThCjiOWTfUpTBUoCL.PNG"/>
	<Relationship Id="rId_JiHO" Type="http://schemas.openxmlformats.org/officeDocument/2006/relationships/image" Target="media/IMG_Image41_qM3plwHT609VWcAyPb9tPKFvbTxYIU66.JPEG"/>
	<Relationship Id="rId_Areh" Type="http://schemas.openxmlformats.org/officeDocument/2006/relationships/image" Target="media/IMG_Image55_Cliped_PyTR7SaFZDuHxUPLEQ4IeiyLIAKOQNGp.PNG"/>
	<Relationship Id="rId_ARxC" Type="http://schemas.openxmlformats.org/officeDocument/2006/relationships/image" Target="media/IMG_Image41_2Yz02MJHkLXM3ThMdzi3Kzrbf60pxeUx.JPEG"/>
	<Relationship Id="rId_3lHa" Type="http://schemas.openxmlformats.org/officeDocument/2006/relationships/image" Target="media/IMG_Image41_nERVZxrdQWx2Vf3pcuPH0P4v1ZtB0oLm.JPEG"/>
	<Relationship Id="rId_F5Yo" Type="http://schemas.openxmlformats.org/officeDocument/2006/relationships/image" Target="media/IMG_Image41_i7B8d8A7oEuQ6Ji7gk0hJtsIgC4hxJHf.JPEG"/>
	<Relationship Id="rId_zfC7" Type="http://schemas.openxmlformats.org/officeDocument/2006/relationships/image" Target="media/IMG_Image62_OTl2bw7N81mELUJ1CKhWBZorjqWg9oJY.PNG"/>
	<Relationship Id="rId_OH7m" Type="http://schemas.openxmlformats.org/officeDocument/2006/relationships/image" Target="media/IMG_Image41_eyJxQdxcve66BuwviSZqGtOTwuIvXS09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2025-02-11T22:48:30Z</dcterms:created>
  <dcterms:modified xsi:type="dcterms:W3CDTF">2025-02-11T22:48:30Z</dcterms:modified>
</cp:coreProperties>
</file>